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4"/>
        <w:gridCol w:w="6670"/>
        <w:gridCol w:w="3740"/>
      </w:tblGrid>
      <w:tr w:rsidR="000D6940" w:rsidTr="00B22BAC">
        <w:tc>
          <w:tcPr>
            <w:tcW w:w="5204" w:type="dxa"/>
          </w:tcPr>
          <w:p w:rsidR="000D6940" w:rsidRPr="000D6940" w:rsidRDefault="000D6940" w:rsidP="00B22BAC">
            <w:pPr>
              <w:spacing w:after="12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Blackhorse Primary School</w:t>
            </w:r>
          </w:p>
        </w:tc>
        <w:tc>
          <w:tcPr>
            <w:tcW w:w="6670" w:type="dxa"/>
          </w:tcPr>
          <w:p w:rsidR="000D6940" w:rsidRPr="000D6940" w:rsidRDefault="000D6940" w:rsidP="00B22BAC">
            <w:pPr>
              <w:spacing w:after="120"/>
              <w:jc w:val="center"/>
              <w:rPr>
                <w:b/>
                <w:sz w:val="32"/>
                <w:szCs w:val="32"/>
              </w:rPr>
            </w:pPr>
            <w:r w:rsidRPr="000D6940">
              <w:rPr>
                <w:b/>
                <w:sz w:val="32"/>
                <w:szCs w:val="32"/>
              </w:rPr>
              <w:t>Action Plan for</w:t>
            </w:r>
            <w:r w:rsidR="00A80927">
              <w:rPr>
                <w:b/>
                <w:sz w:val="32"/>
                <w:szCs w:val="32"/>
              </w:rPr>
              <w:t xml:space="preserve"> English</w:t>
            </w:r>
          </w:p>
        </w:tc>
        <w:tc>
          <w:tcPr>
            <w:tcW w:w="3740" w:type="dxa"/>
          </w:tcPr>
          <w:p w:rsidR="000D6940" w:rsidRPr="000D6940" w:rsidRDefault="002F54A8" w:rsidP="00B22BAC">
            <w:pPr>
              <w:spacing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2016-17</w:t>
            </w:r>
          </w:p>
        </w:tc>
      </w:tr>
    </w:tbl>
    <w:p w:rsidR="00B22BAC" w:rsidRDefault="00B22B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2529"/>
      </w:tblGrid>
      <w:tr w:rsidR="000D6940" w:rsidRPr="00F31FDF" w:rsidTr="00B22BAC">
        <w:tc>
          <w:tcPr>
            <w:tcW w:w="15614" w:type="dxa"/>
            <w:gridSpan w:val="2"/>
          </w:tcPr>
          <w:p w:rsidR="000D6940" w:rsidRPr="000D6940" w:rsidRDefault="000D6940" w:rsidP="00B22BAC">
            <w:pPr>
              <w:spacing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Golden Threads... </w:t>
            </w:r>
          </w:p>
        </w:tc>
      </w:tr>
      <w:tr w:rsidR="002F54A8" w:rsidRPr="00495165" w:rsidTr="001C5DF4">
        <w:tc>
          <w:tcPr>
            <w:tcW w:w="3085" w:type="dxa"/>
            <w:vMerge w:val="restart"/>
            <w:shd w:val="clear" w:color="auto" w:fill="FF0000"/>
          </w:tcPr>
          <w:p w:rsidR="002F54A8" w:rsidRPr="002F54A8" w:rsidRDefault="002F54A8" w:rsidP="001C5DF4">
            <w:pPr>
              <w:rPr>
                <w:sz w:val="24"/>
                <w:szCs w:val="24"/>
              </w:rPr>
            </w:pPr>
            <w:r w:rsidRPr="002F54A8">
              <w:rPr>
                <w:sz w:val="24"/>
                <w:szCs w:val="24"/>
              </w:rPr>
              <w:t>Standards</w:t>
            </w:r>
          </w:p>
        </w:tc>
        <w:tc>
          <w:tcPr>
            <w:tcW w:w="12529" w:type="dxa"/>
            <w:tcBorders>
              <w:bottom w:val="single" w:sz="4" w:space="0" w:color="auto"/>
            </w:tcBorders>
          </w:tcPr>
          <w:p w:rsidR="002F54A8" w:rsidRPr="002F54A8" w:rsidRDefault="002F54A8" w:rsidP="001C5DF4">
            <w:pPr>
              <w:rPr>
                <w:sz w:val="24"/>
                <w:szCs w:val="24"/>
              </w:rPr>
            </w:pPr>
            <w:r w:rsidRPr="002F54A8">
              <w:rPr>
                <w:sz w:val="24"/>
                <w:szCs w:val="24"/>
              </w:rPr>
              <w:t>1. Improve writing (&amp; especially Phonics &amp; Spelling).</w:t>
            </w:r>
          </w:p>
        </w:tc>
      </w:tr>
      <w:tr w:rsidR="002F54A8" w:rsidRPr="004E32F3" w:rsidTr="001C5DF4">
        <w:tc>
          <w:tcPr>
            <w:tcW w:w="3085" w:type="dxa"/>
            <w:vMerge/>
            <w:shd w:val="clear" w:color="auto" w:fill="FF0000"/>
          </w:tcPr>
          <w:p w:rsidR="002F54A8" w:rsidRPr="002F54A8" w:rsidRDefault="002F54A8" w:rsidP="001C5DF4">
            <w:pPr>
              <w:rPr>
                <w:sz w:val="24"/>
                <w:szCs w:val="24"/>
              </w:rPr>
            </w:pPr>
          </w:p>
        </w:tc>
        <w:tc>
          <w:tcPr>
            <w:tcW w:w="12529" w:type="dxa"/>
          </w:tcPr>
          <w:p w:rsidR="002F54A8" w:rsidRPr="002F54A8" w:rsidRDefault="002F54A8" w:rsidP="001C5DF4">
            <w:pPr>
              <w:rPr>
                <w:sz w:val="24"/>
                <w:szCs w:val="24"/>
              </w:rPr>
            </w:pPr>
            <w:r w:rsidRPr="002F54A8">
              <w:rPr>
                <w:sz w:val="24"/>
                <w:szCs w:val="24"/>
              </w:rPr>
              <w:t>2. Review Feedback to ensure maximum impact.</w:t>
            </w:r>
          </w:p>
        </w:tc>
      </w:tr>
      <w:tr w:rsidR="002F54A8" w:rsidRPr="003C604E" w:rsidTr="001C5DF4">
        <w:trPr>
          <w:trHeight w:val="358"/>
        </w:trPr>
        <w:tc>
          <w:tcPr>
            <w:tcW w:w="3085" w:type="dxa"/>
            <w:vMerge/>
            <w:tcBorders>
              <w:bottom w:val="single" w:sz="4" w:space="0" w:color="auto"/>
            </w:tcBorders>
            <w:shd w:val="clear" w:color="auto" w:fill="00B0F0"/>
          </w:tcPr>
          <w:p w:rsidR="002F54A8" w:rsidRPr="002F54A8" w:rsidRDefault="002F54A8" w:rsidP="001C5DF4">
            <w:pPr>
              <w:rPr>
                <w:sz w:val="24"/>
                <w:szCs w:val="24"/>
              </w:rPr>
            </w:pPr>
          </w:p>
        </w:tc>
        <w:tc>
          <w:tcPr>
            <w:tcW w:w="12529" w:type="dxa"/>
          </w:tcPr>
          <w:p w:rsidR="002F54A8" w:rsidRPr="002F54A8" w:rsidRDefault="002F54A8" w:rsidP="001C5DF4">
            <w:pPr>
              <w:rPr>
                <w:sz w:val="24"/>
                <w:szCs w:val="24"/>
              </w:rPr>
            </w:pPr>
            <w:r w:rsidRPr="002F54A8">
              <w:rPr>
                <w:sz w:val="24"/>
                <w:szCs w:val="24"/>
              </w:rPr>
              <w:t xml:space="preserve">3. Purposeful Practise to embed key skills. </w:t>
            </w:r>
          </w:p>
        </w:tc>
      </w:tr>
      <w:tr w:rsidR="002F54A8" w:rsidRPr="003C604E" w:rsidTr="002F54A8">
        <w:trPr>
          <w:trHeight w:val="358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FFFF00"/>
          </w:tcPr>
          <w:p w:rsidR="002F54A8" w:rsidRPr="002F54A8" w:rsidRDefault="002F54A8" w:rsidP="002C1DDA">
            <w:pPr>
              <w:spacing w:after="120"/>
              <w:rPr>
                <w:b/>
                <w:sz w:val="24"/>
                <w:szCs w:val="24"/>
              </w:rPr>
            </w:pPr>
            <w:r w:rsidRPr="002F54A8">
              <w:rPr>
                <w:b/>
                <w:sz w:val="24"/>
                <w:szCs w:val="24"/>
              </w:rPr>
              <w:t>Inclusion</w:t>
            </w:r>
          </w:p>
        </w:tc>
        <w:tc>
          <w:tcPr>
            <w:tcW w:w="12529" w:type="dxa"/>
          </w:tcPr>
          <w:p w:rsidR="002F54A8" w:rsidRPr="002F54A8" w:rsidRDefault="002F54A8" w:rsidP="001C5DF4">
            <w:pPr>
              <w:rPr>
                <w:sz w:val="24"/>
                <w:szCs w:val="24"/>
              </w:rPr>
            </w:pPr>
            <w:r w:rsidRPr="002F54A8">
              <w:rPr>
                <w:sz w:val="24"/>
                <w:szCs w:val="24"/>
              </w:rPr>
              <w:t>4. Vulnerable pupils – closing the attainment gap.</w:t>
            </w:r>
          </w:p>
        </w:tc>
      </w:tr>
      <w:tr w:rsidR="002F54A8" w:rsidRPr="003C604E" w:rsidTr="002F54A8">
        <w:trPr>
          <w:trHeight w:val="358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FFFF00"/>
          </w:tcPr>
          <w:p w:rsidR="002F54A8" w:rsidRPr="002F54A8" w:rsidRDefault="002F54A8" w:rsidP="002C1DDA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Curriculum</w:t>
            </w:r>
          </w:p>
        </w:tc>
        <w:tc>
          <w:tcPr>
            <w:tcW w:w="12529" w:type="dxa"/>
          </w:tcPr>
          <w:p w:rsidR="002F54A8" w:rsidRPr="002F54A8" w:rsidRDefault="002F54A8" w:rsidP="001C5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Develop music and the performing arts.</w:t>
            </w:r>
          </w:p>
        </w:tc>
      </w:tr>
      <w:tr w:rsidR="002F54A8" w:rsidRPr="003C604E" w:rsidTr="00A65B54">
        <w:trPr>
          <w:trHeight w:val="358"/>
        </w:trPr>
        <w:tc>
          <w:tcPr>
            <w:tcW w:w="3085" w:type="dxa"/>
            <w:shd w:val="clear" w:color="auto" w:fill="00B0F0"/>
          </w:tcPr>
          <w:p w:rsidR="002F54A8" w:rsidRPr="002F54A8" w:rsidRDefault="002F54A8" w:rsidP="001C5DF4">
            <w:pPr>
              <w:rPr>
                <w:sz w:val="24"/>
                <w:szCs w:val="24"/>
              </w:rPr>
            </w:pPr>
            <w:r w:rsidRPr="002F54A8">
              <w:rPr>
                <w:sz w:val="24"/>
                <w:szCs w:val="24"/>
              </w:rPr>
              <w:t>Teaching &amp; Learning</w:t>
            </w:r>
          </w:p>
        </w:tc>
        <w:tc>
          <w:tcPr>
            <w:tcW w:w="12529" w:type="dxa"/>
          </w:tcPr>
          <w:p w:rsidR="002F54A8" w:rsidRPr="002F54A8" w:rsidRDefault="002F54A8" w:rsidP="001C5DF4">
            <w:pPr>
              <w:rPr>
                <w:sz w:val="24"/>
                <w:szCs w:val="24"/>
              </w:rPr>
            </w:pPr>
            <w:r w:rsidRPr="002F54A8">
              <w:rPr>
                <w:sz w:val="24"/>
                <w:szCs w:val="24"/>
              </w:rPr>
              <w:t xml:space="preserve">5. Teacher support – improve % of Outstanding teaching through improving subject knowledge &amp; sharing good practice. </w:t>
            </w:r>
          </w:p>
        </w:tc>
      </w:tr>
    </w:tbl>
    <w:p w:rsidR="000D6940" w:rsidRDefault="002F54A8" w:rsidP="002F54A8">
      <w:pPr>
        <w:tabs>
          <w:tab w:val="left" w:pos="4218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8985"/>
      </w:tblGrid>
      <w:tr w:rsidR="002C1DDA" w:rsidTr="00DA0096">
        <w:tc>
          <w:tcPr>
            <w:tcW w:w="6629" w:type="dxa"/>
          </w:tcPr>
          <w:p w:rsidR="002C1DDA" w:rsidRPr="002C1DDA" w:rsidRDefault="002C1DDA" w:rsidP="00A65B54">
            <w:pPr>
              <w:rPr>
                <w:b/>
                <w:sz w:val="24"/>
              </w:rPr>
            </w:pPr>
            <w:r w:rsidRPr="002C1DDA">
              <w:rPr>
                <w:b/>
                <w:sz w:val="24"/>
              </w:rPr>
              <w:t xml:space="preserve">Key </w:t>
            </w:r>
            <w:r w:rsidR="00A65B54">
              <w:rPr>
                <w:b/>
                <w:sz w:val="24"/>
              </w:rPr>
              <w:t>Strategies</w:t>
            </w:r>
            <w:r w:rsidR="003C65F5">
              <w:rPr>
                <w:b/>
                <w:sz w:val="24"/>
              </w:rPr>
              <w:t>/ Actions</w:t>
            </w:r>
          </w:p>
        </w:tc>
        <w:tc>
          <w:tcPr>
            <w:tcW w:w="8985" w:type="dxa"/>
          </w:tcPr>
          <w:p w:rsidR="002C1DDA" w:rsidRPr="002C1DDA" w:rsidRDefault="00A65B5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Success Criteria (must be precise and measureable). </w:t>
            </w:r>
          </w:p>
        </w:tc>
      </w:tr>
      <w:tr w:rsidR="00DA0096" w:rsidTr="00DA0096">
        <w:tc>
          <w:tcPr>
            <w:tcW w:w="6629" w:type="dxa"/>
          </w:tcPr>
          <w:p w:rsidR="00DA0096" w:rsidRPr="00DA0096" w:rsidRDefault="00DA0096" w:rsidP="00B63312">
            <w:pPr>
              <w:autoSpaceDE w:val="0"/>
              <w:autoSpaceDN w:val="0"/>
              <w:adjustRightInd w:val="0"/>
              <w:contextualSpacing/>
              <w:rPr>
                <w:rFonts w:eastAsia="Times New Roman" w:cs="Arial"/>
                <w:b/>
                <w:sz w:val="20"/>
                <w:szCs w:val="20"/>
                <w:lang w:val="en-US"/>
              </w:rPr>
            </w:pPr>
            <w:r w:rsidRPr="00DA0096">
              <w:rPr>
                <w:rFonts w:eastAsia="Times New Roman" w:cs="Arial"/>
                <w:b/>
                <w:sz w:val="20"/>
                <w:szCs w:val="20"/>
                <w:lang w:val="en-US"/>
              </w:rPr>
              <w:t xml:space="preserve">Reading: </w:t>
            </w:r>
          </w:p>
          <w:p w:rsidR="00DA0096" w:rsidRPr="00DA0096" w:rsidRDefault="00DA0096" w:rsidP="00B63312">
            <w:pPr>
              <w:autoSpaceDE w:val="0"/>
              <w:autoSpaceDN w:val="0"/>
              <w:adjustRightInd w:val="0"/>
              <w:contextualSpacing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DA0096">
              <w:rPr>
                <w:rFonts w:eastAsia="Times New Roman" w:cs="Arial"/>
                <w:sz w:val="20"/>
                <w:szCs w:val="20"/>
                <w:lang w:val="en-US"/>
              </w:rPr>
              <w:t>1. Improve teacher subject knowledge (higher reading skills).</w:t>
            </w:r>
          </w:p>
          <w:p w:rsidR="00DA0096" w:rsidRPr="00DA0096" w:rsidRDefault="00DA0096" w:rsidP="00B63312">
            <w:pPr>
              <w:autoSpaceDE w:val="0"/>
              <w:autoSpaceDN w:val="0"/>
              <w:adjustRightInd w:val="0"/>
              <w:contextualSpacing/>
              <w:rPr>
                <w:rFonts w:cstheme="minorHAnsi"/>
                <w:sz w:val="20"/>
              </w:rPr>
            </w:pPr>
            <w:r w:rsidRPr="00DA0096">
              <w:rPr>
                <w:sz w:val="20"/>
              </w:rPr>
              <w:t>2. Staff using Thinking Hats approach to improve teaching of higher reading skills</w:t>
            </w:r>
            <w:r w:rsidRPr="00DA0096">
              <w:rPr>
                <w:rFonts w:cstheme="minorHAnsi"/>
                <w:sz w:val="20"/>
              </w:rPr>
              <w:t xml:space="preserve"> </w:t>
            </w:r>
          </w:p>
          <w:p w:rsidR="00DA0096" w:rsidRPr="00DA0096" w:rsidRDefault="00DA0096" w:rsidP="00B6331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A0096">
              <w:rPr>
                <w:rFonts w:cstheme="minorHAnsi"/>
                <w:sz w:val="20"/>
              </w:rPr>
              <w:t>3. To improve reading by achieving Bronze award for ‘Time 4 Reading’ by Oct 2016</w:t>
            </w:r>
          </w:p>
        </w:tc>
        <w:tc>
          <w:tcPr>
            <w:tcW w:w="8985" w:type="dxa"/>
          </w:tcPr>
          <w:p w:rsidR="00DA0096" w:rsidRPr="00DA0096" w:rsidRDefault="00DA0096" w:rsidP="00B63312">
            <w:pPr>
              <w:pStyle w:val="ListParagraph"/>
              <w:autoSpaceDE w:val="0"/>
              <w:autoSpaceDN w:val="0"/>
              <w:adjustRightInd w:val="0"/>
              <w:rPr>
                <w:rFonts w:eastAsia="Times New Roman" w:cs="Arial"/>
                <w:b/>
                <w:sz w:val="20"/>
                <w:lang w:val="en-US"/>
              </w:rPr>
            </w:pPr>
          </w:p>
          <w:p w:rsidR="00DA0096" w:rsidRPr="00DA0096" w:rsidRDefault="00DA0096" w:rsidP="00DA009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Times New Roman" w:cs="Arial"/>
                <w:b/>
                <w:sz w:val="20"/>
                <w:lang w:val="en-US"/>
              </w:rPr>
            </w:pPr>
            <w:r w:rsidRPr="00DA0096">
              <w:rPr>
                <w:rFonts w:eastAsia="Times New Roman" w:cs="Arial"/>
                <w:b/>
                <w:sz w:val="20"/>
                <w:lang w:val="en-US"/>
              </w:rPr>
              <w:t xml:space="preserve">80% of children </w:t>
            </w:r>
            <w:r w:rsidRPr="00DA0096">
              <w:rPr>
                <w:rFonts w:eastAsia="Times New Roman" w:cs="Arial"/>
                <w:sz w:val="20"/>
                <w:lang w:val="en-US"/>
              </w:rPr>
              <w:t xml:space="preserve">achieve or exceed ARE </w:t>
            </w:r>
            <w:r w:rsidRPr="00FE59C5">
              <w:rPr>
                <w:rFonts w:eastAsia="Times New Roman" w:cs="Arial"/>
                <w:sz w:val="20"/>
                <w:highlight w:val="yellow"/>
                <w:lang w:val="en-US"/>
              </w:rPr>
              <w:t>i</w:t>
            </w:r>
            <w:r w:rsidRPr="00DA0096">
              <w:rPr>
                <w:rFonts w:eastAsia="Times New Roman" w:cs="Arial"/>
                <w:sz w:val="20"/>
                <w:lang w:val="en-US"/>
              </w:rPr>
              <w:t>n Reading.</w:t>
            </w:r>
          </w:p>
          <w:p w:rsidR="00DA0096" w:rsidRPr="00DA0096" w:rsidRDefault="00DA0096" w:rsidP="00DA009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Times New Roman" w:cs="Arial"/>
                <w:b/>
                <w:sz w:val="20"/>
                <w:lang w:val="en-US"/>
              </w:rPr>
            </w:pPr>
            <w:r w:rsidRPr="00DA0096">
              <w:rPr>
                <w:rFonts w:eastAsia="Times New Roman" w:cs="Arial"/>
                <w:b/>
                <w:sz w:val="20"/>
                <w:lang w:val="en-US"/>
              </w:rPr>
              <w:t>40%</w:t>
            </w:r>
            <w:r w:rsidRPr="00DA0096">
              <w:rPr>
                <w:rFonts w:eastAsia="Times New Roman" w:cs="Arial"/>
                <w:sz w:val="20"/>
                <w:lang w:val="en-US"/>
              </w:rPr>
              <w:t xml:space="preserve"> of children make better than expected progress.</w:t>
            </w:r>
          </w:p>
          <w:p w:rsidR="00DA0096" w:rsidRPr="00DA0096" w:rsidRDefault="00DA0096" w:rsidP="00B6331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Times New Roman" w:cs="Arial"/>
                <w:b/>
                <w:sz w:val="20"/>
                <w:lang w:val="en-US"/>
              </w:rPr>
            </w:pPr>
            <w:r w:rsidRPr="00DA0096">
              <w:rPr>
                <w:rFonts w:eastAsia="Times New Roman" w:cs="Arial"/>
                <w:sz w:val="20"/>
                <w:lang w:val="en-US"/>
              </w:rPr>
              <w:t>End of KS Tests rank BH in top 3 NEXUS schools.</w:t>
            </w:r>
          </w:p>
          <w:p w:rsidR="00DA0096" w:rsidRPr="00DA0096" w:rsidRDefault="00DA0096" w:rsidP="00DA009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Times New Roman" w:cs="Arial"/>
                <w:b/>
                <w:sz w:val="20"/>
                <w:lang w:val="en-US"/>
              </w:rPr>
            </w:pPr>
            <w:r w:rsidRPr="00DA0096">
              <w:rPr>
                <w:sz w:val="20"/>
              </w:rPr>
              <w:t>Bronze Time 4 reading award achieved - evidencing increased reading of challenging texts throughout school</w:t>
            </w:r>
          </w:p>
        </w:tc>
      </w:tr>
      <w:tr w:rsidR="00DA0096" w:rsidTr="00DA0096">
        <w:trPr>
          <w:trHeight w:val="1538"/>
        </w:trPr>
        <w:tc>
          <w:tcPr>
            <w:tcW w:w="6629" w:type="dxa"/>
          </w:tcPr>
          <w:p w:rsidR="00DA0096" w:rsidRPr="00DA0096" w:rsidRDefault="00DA0096" w:rsidP="00B63312">
            <w:pPr>
              <w:rPr>
                <w:b/>
                <w:sz w:val="20"/>
              </w:rPr>
            </w:pPr>
            <w:r w:rsidRPr="00DA0096">
              <w:rPr>
                <w:b/>
                <w:sz w:val="20"/>
              </w:rPr>
              <w:t xml:space="preserve">Writing: </w:t>
            </w:r>
          </w:p>
          <w:p w:rsidR="00DA0096" w:rsidRPr="00DA0096" w:rsidRDefault="00DA0096" w:rsidP="00B63312">
            <w:pPr>
              <w:rPr>
                <w:sz w:val="20"/>
              </w:rPr>
            </w:pPr>
            <w:r w:rsidRPr="00DA0096">
              <w:rPr>
                <w:sz w:val="20"/>
              </w:rPr>
              <w:t>1. Increase teacher subject knowledge of new curriculum.</w:t>
            </w:r>
          </w:p>
          <w:p w:rsidR="00DA0096" w:rsidRPr="00DA0096" w:rsidRDefault="00DA0096" w:rsidP="00B63312">
            <w:pPr>
              <w:rPr>
                <w:sz w:val="20"/>
              </w:rPr>
            </w:pPr>
            <w:r w:rsidRPr="00DA0096">
              <w:rPr>
                <w:sz w:val="20"/>
              </w:rPr>
              <w:t>2. Develop teachers’ writing moderation skills.</w:t>
            </w:r>
          </w:p>
          <w:p w:rsidR="00DA0096" w:rsidRPr="00DA0096" w:rsidRDefault="00DA0096" w:rsidP="00B63312">
            <w:pPr>
              <w:rPr>
                <w:sz w:val="20"/>
              </w:rPr>
            </w:pPr>
            <w:r w:rsidRPr="00DA0096">
              <w:rPr>
                <w:sz w:val="20"/>
              </w:rPr>
              <w:t xml:space="preserve">2. Teachers increase opportunities for editing and redrafting </w:t>
            </w:r>
          </w:p>
        </w:tc>
        <w:tc>
          <w:tcPr>
            <w:tcW w:w="8985" w:type="dxa"/>
          </w:tcPr>
          <w:p w:rsidR="00DA0096" w:rsidRPr="00DA0096" w:rsidRDefault="00DA0096" w:rsidP="00B63312">
            <w:pPr>
              <w:pStyle w:val="ListParagraph"/>
              <w:rPr>
                <w:sz w:val="20"/>
              </w:rPr>
            </w:pPr>
          </w:p>
          <w:p w:rsidR="00DA0096" w:rsidRPr="00DA0096" w:rsidRDefault="00DA0096" w:rsidP="00DA0096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DA0096">
              <w:rPr>
                <w:rFonts w:eastAsia="Times New Roman" w:cs="Arial"/>
                <w:b/>
                <w:sz w:val="20"/>
                <w:lang w:val="en-US"/>
              </w:rPr>
              <w:t>75%</w:t>
            </w:r>
            <w:r w:rsidRPr="00DA0096">
              <w:rPr>
                <w:rFonts w:eastAsia="Times New Roman" w:cs="Arial"/>
                <w:sz w:val="20"/>
                <w:lang w:val="en-US"/>
              </w:rPr>
              <w:t xml:space="preserve"> of Y1-5 children are Secure in Writing AREs.</w:t>
            </w:r>
          </w:p>
          <w:p w:rsidR="00DA0096" w:rsidRPr="00DA0096" w:rsidRDefault="00DA0096" w:rsidP="00DA0096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DA0096">
              <w:rPr>
                <w:rFonts w:eastAsia="Times New Roman" w:cs="Arial"/>
                <w:b/>
                <w:sz w:val="20"/>
                <w:lang w:val="en-US"/>
              </w:rPr>
              <w:t xml:space="preserve">90% </w:t>
            </w:r>
            <w:r w:rsidRPr="00DA0096">
              <w:rPr>
                <w:rFonts w:eastAsia="Times New Roman" w:cs="Arial"/>
                <w:sz w:val="20"/>
                <w:lang w:val="en-US"/>
              </w:rPr>
              <w:t>of Y6 achieve interim writing standard.</w:t>
            </w:r>
          </w:p>
          <w:p w:rsidR="00DA0096" w:rsidRPr="00DA0096" w:rsidRDefault="00DA0096" w:rsidP="00DA009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Times New Roman" w:cs="Arial"/>
                <w:b/>
                <w:sz w:val="20"/>
                <w:lang w:val="en-US"/>
              </w:rPr>
            </w:pPr>
            <w:r w:rsidRPr="00DA0096">
              <w:rPr>
                <w:rFonts w:eastAsia="Times New Roman" w:cs="Arial"/>
                <w:b/>
                <w:sz w:val="20"/>
                <w:lang w:val="en-US"/>
              </w:rPr>
              <w:t>50%</w:t>
            </w:r>
            <w:r w:rsidRPr="00DA0096">
              <w:rPr>
                <w:rFonts w:eastAsia="Times New Roman" w:cs="Arial"/>
                <w:sz w:val="20"/>
                <w:lang w:val="en-US"/>
              </w:rPr>
              <w:t xml:space="preserve"> of children make better than expected progress.</w:t>
            </w:r>
          </w:p>
          <w:p w:rsidR="00DA0096" w:rsidRPr="00DA0096" w:rsidRDefault="00DA0096" w:rsidP="00DA009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Times New Roman" w:cs="Arial"/>
                <w:b/>
                <w:sz w:val="20"/>
                <w:lang w:val="en-US"/>
              </w:rPr>
            </w:pPr>
            <w:r w:rsidRPr="00DA0096">
              <w:rPr>
                <w:rFonts w:eastAsia="Times New Roman" w:cs="Arial"/>
                <w:sz w:val="20"/>
                <w:lang w:val="en-US"/>
              </w:rPr>
              <w:t>End of KS Tests rank BH in top 3 NEXUS schools.</w:t>
            </w:r>
          </w:p>
          <w:p w:rsidR="00DA0096" w:rsidRPr="00DA0096" w:rsidRDefault="00DA0096" w:rsidP="00DA009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Times New Roman" w:cs="Arial"/>
                <w:b/>
                <w:sz w:val="20"/>
                <w:lang w:val="en-US"/>
              </w:rPr>
            </w:pPr>
            <w:r w:rsidRPr="00DA0096">
              <w:rPr>
                <w:rFonts w:eastAsia="Times New Roman" w:cs="Arial"/>
                <w:sz w:val="20"/>
                <w:lang w:val="en-US"/>
              </w:rPr>
              <w:t>Opportunities within each unit to edit and redraft (evidenced through ‘purple polishing pen’).</w:t>
            </w:r>
          </w:p>
          <w:p w:rsidR="00DA0096" w:rsidRPr="00DA0096" w:rsidRDefault="00DA0096" w:rsidP="00B63312">
            <w:pPr>
              <w:rPr>
                <w:sz w:val="20"/>
              </w:rPr>
            </w:pPr>
          </w:p>
        </w:tc>
      </w:tr>
      <w:tr w:rsidR="00DA0096" w:rsidTr="00DA0096">
        <w:trPr>
          <w:trHeight w:val="274"/>
        </w:trPr>
        <w:tc>
          <w:tcPr>
            <w:tcW w:w="6629" w:type="dxa"/>
          </w:tcPr>
          <w:p w:rsidR="00DA0096" w:rsidRPr="00DA0096" w:rsidRDefault="00DA0096" w:rsidP="00B63312">
            <w:pPr>
              <w:rPr>
                <w:b/>
                <w:sz w:val="20"/>
              </w:rPr>
            </w:pPr>
            <w:r w:rsidRPr="00DA0096">
              <w:rPr>
                <w:b/>
                <w:sz w:val="20"/>
              </w:rPr>
              <w:t>Phonics/ Spelling:</w:t>
            </w:r>
          </w:p>
          <w:p w:rsidR="00DA0096" w:rsidRPr="00DA0096" w:rsidRDefault="00DA0096" w:rsidP="00B63312">
            <w:pPr>
              <w:rPr>
                <w:sz w:val="20"/>
              </w:rPr>
            </w:pPr>
            <w:r w:rsidRPr="00DA0096">
              <w:rPr>
                <w:sz w:val="20"/>
              </w:rPr>
              <w:t xml:space="preserve">1. KS1 phonics: adopt </w:t>
            </w:r>
            <w:proofErr w:type="spellStart"/>
            <w:r w:rsidRPr="00DA0096">
              <w:rPr>
                <w:sz w:val="20"/>
              </w:rPr>
              <w:t>Mangotsfield</w:t>
            </w:r>
            <w:proofErr w:type="spellEnd"/>
            <w:r w:rsidRPr="00DA0096">
              <w:rPr>
                <w:sz w:val="20"/>
              </w:rPr>
              <w:t xml:space="preserve"> system and track progress (take part in Phonics Partnership project). </w:t>
            </w:r>
          </w:p>
          <w:p w:rsidR="00DA0096" w:rsidRPr="00DA0096" w:rsidRDefault="00DA0096" w:rsidP="00B63312">
            <w:pPr>
              <w:rPr>
                <w:sz w:val="20"/>
              </w:rPr>
            </w:pPr>
            <w:r w:rsidRPr="00DA0096">
              <w:rPr>
                <w:sz w:val="20"/>
              </w:rPr>
              <w:t>2. Improve spelling teaching in KS2 through CPD.</w:t>
            </w:r>
          </w:p>
          <w:p w:rsidR="00DA0096" w:rsidRPr="00DA0096" w:rsidRDefault="00DA0096" w:rsidP="00B63312">
            <w:pPr>
              <w:rPr>
                <w:sz w:val="20"/>
              </w:rPr>
            </w:pPr>
            <w:r w:rsidRPr="00DA0096">
              <w:rPr>
                <w:sz w:val="20"/>
              </w:rPr>
              <w:t xml:space="preserve">3. Opportunities for purposeful practise given in Basic Skills </w:t>
            </w:r>
            <w:r w:rsidR="00623AAF" w:rsidRPr="00DA0096">
              <w:rPr>
                <w:sz w:val="20"/>
              </w:rPr>
              <w:t>sessions</w:t>
            </w:r>
            <w:r w:rsidRPr="00DA0096">
              <w:rPr>
                <w:sz w:val="20"/>
              </w:rPr>
              <w:t>.</w:t>
            </w:r>
          </w:p>
        </w:tc>
        <w:tc>
          <w:tcPr>
            <w:tcW w:w="8985" w:type="dxa"/>
            <w:shd w:val="clear" w:color="auto" w:fill="auto"/>
          </w:tcPr>
          <w:p w:rsidR="00DA0096" w:rsidRPr="00DA0096" w:rsidRDefault="00DA0096" w:rsidP="00B63312">
            <w:pPr>
              <w:pStyle w:val="ListParagraph"/>
              <w:rPr>
                <w:sz w:val="20"/>
              </w:rPr>
            </w:pPr>
          </w:p>
          <w:p w:rsidR="00DA0096" w:rsidRPr="00DA0096" w:rsidRDefault="00DA0096" w:rsidP="00DA0096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DA0096">
              <w:rPr>
                <w:b/>
                <w:sz w:val="20"/>
              </w:rPr>
              <w:t>85</w:t>
            </w:r>
            <w:r w:rsidRPr="00DA0096">
              <w:rPr>
                <w:sz w:val="20"/>
              </w:rPr>
              <w:t xml:space="preserve">% of </w:t>
            </w:r>
            <w:proofErr w:type="spellStart"/>
            <w:r w:rsidRPr="00DA0096">
              <w:rPr>
                <w:sz w:val="20"/>
              </w:rPr>
              <w:t>chn</w:t>
            </w:r>
            <w:proofErr w:type="spellEnd"/>
            <w:r w:rsidRPr="00DA0096">
              <w:rPr>
                <w:sz w:val="20"/>
              </w:rPr>
              <w:t xml:space="preserve"> to pass Y1 phonics screening and 90% Y2 Re-sit.</w:t>
            </w:r>
          </w:p>
          <w:p w:rsidR="00DA0096" w:rsidRPr="00DA0096" w:rsidRDefault="00DA0096" w:rsidP="00DA0096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DA0096">
              <w:rPr>
                <w:sz w:val="20"/>
              </w:rPr>
              <w:t>85% of children in KS2 can correctly spell NC work lists.</w:t>
            </w:r>
          </w:p>
        </w:tc>
      </w:tr>
      <w:tr w:rsidR="00DA0096" w:rsidRPr="00B77B18" w:rsidTr="00DA0096">
        <w:tc>
          <w:tcPr>
            <w:tcW w:w="6629" w:type="dxa"/>
          </w:tcPr>
          <w:p w:rsidR="00DA0096" w:rsidRPr="00DA0096" w:rsidRDefault="00DA0096" w:rsidP="00B63312">
            <w:pPr>
              <w:rPr>
                <w:b/>
                <w:sz w:val="20"/>
              </w:rPr>
            </w:pPr>
            <w:r w:rsidRPr="00DA0096">
              <w:rPr>
                <w:b/>
                <w:sz w:val="20"/>
              </w:rPr>
              <w:t>Handwriting:</w:t>
            </w:r>
          </w:p>
          <w:p w:rsidR="00DA0096" w:rsidRPr="00DA0096" w:rsidRDefault="00DA0096" w:rsidP="00B63312">
            <w:pPr>
              <w:rPr>
                <w:sz w:val="20"/>
              </w:rPr>
            </w:pPr>
            <w:r w:rsidRPr="00DA0096">
              <w:rPr>
                <w:sz w:val="20"/>
              </w:rPr>
              <w:t>1. Re-visit cursive handwriting style to ensure that it is correctly taught in every class, especially correct pencil grip &amp; posture.</w:t>
            </w:r>
          </w:p>
          <w:p w:rsidR="00DA0096" w:rsidRPr="00DA0096" w:rsidRDefault="00DA0096" w:rsidP="00B63312">
            <w:pPr>
              <w:rPr>
                <w:sz w:val="20"/>
              </w:rPr>
            </w:pPr>
            <w:r w:rsidRPr="00DA0096">
              <w:rPr>
                <w:sz w:val="20"/>
              </w:rPr>
              <w:t xml:space="preserve">2. Opportunities for purposeful practise given in basic skills sessions. </w:t>
            </w:r>
          </w:p>
        </w:tc>
        <w:tc>
          <w:tcPr>
            <w:tcW w:w="8985" w:type="dxa"/>
          </w:tcPr>
          <w:p w:rsidR="00DA0096" w:rsidRPr="00DA0096" w:rsidRDefault="00DA0096" w:rsidP="00B63312">
            <w:pPr>
              <w:pStyle w:val="ListParagraph"/>
              <w:rPr>
                <w:sz w:val="20"/>
              </w:rPr>
            </w:pPr>
          </w:p>
          <w:p w:rsidR="00DA0096" w:rsidRPr="00DA0096" w:rsidRDefault="00DA0096" w:rsidP="00DA0096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DA0096">
              <w:rPr>
                <w:sz w:val="20"/>
              </w:rPr>
              <w:t>Correct pencil grip to be used by all by end of Term 2 in Year 1</w:t>
            </w:r>
          </w:p>
          <w:p w:rsidR="00DA0096" w:rsidRPr="00DA0096" w:rsidRDefault="00DA0096" w:rsidP="00DA0096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DA0096">
              <w:rPr>
                <w:sz w:val="20"/>
              </w:rPr>
              <w:t>All staff to be modelling cursive handwriting when writing on boards, displays, marking etc.</w:t>
            </w:r>
          </w:p>
          <w:p w:rsidR="00DA0096" w:rsidRPr="00DA0096" w:rsidRDefault="00DA0096" w:rsidP="00B63312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DA0096">
              <w:rPr>
                <w:sz w:val="20"/>
              </w:rPr>
              <w:t xml:space="preserve">Evidence of consistent handwriting style throughout the school and joining by end of EYFS. </w:t>
            </w:r>
          </w:p>
        </w:tc>
      </w:tr>
    </w:tbl>
    <w:p w:rsidR="00DC0419" w:rsidRDefault="00DC0419" w:rsidP="00DC0419">
      <w:pPr>
        <w:pStyle w:val="ListParagraph"/>
      </w:pPr>
    </w:p>
    <w:p w:rsidR="002C1DDA" w:rsidRDefault="002C1DDA">
      <w:pPr>
        <w:sectPr w:rsidR="002C1DDA" w:rsidSect="000D694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1276"/>
        <w:gridCol w:w="2126"/>
        <w:gridCol w:w="4303"/>
        <w:gridCol w:w="3123"/>
      </w:tblGrid>
      <w:tr w:rsidR="005323CD" w:rsidRPr="000D6940" w:rsidTr="006F7D53">
        <w:trPr>
          <w:tblHeader/>
        </w:trPr>
        <w:tc>
          <w:tcPr>
            <w:tcW w:w="6062" w:type="dxa"/>
            <w:gridSpan w:val="3"/>
          </w:tcPr>
          <w:p w:rsidR="005323CD" w:rsidRPr="000D6940" w:rsidRDefault="005323CD" w:rsidP="00B22BAC">
            <w:pPr>
              <w:spacing w:after="12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lastRenderedPageBreak/>
              <w:t>Blackhorse Primary School</w:t>
            </w:r>
          </w:p>
        </w:tc>
        <w:tc>
          <w:tcPr>
            <w:tcW w:w="6429" w:type="dxa"/>
            <w:gridSpan w:val="2"/>
          </w:tcPr>
          <w:p w:rsidR="005323CD" w:rsidRPr="000D6940" w:rsidRDefault="005323CD" w:rsidP="006F7D53">
            <w:pPr>
              <w:spacing w:after="120"/>
              <w:jc w:val="center"/>
              <w:rPr>
                <w:b/>
                <w:sz w:val="32"/>
                <w:szCs w:val="32"/>
              </w:rPr>
            </w:pPr>
            <w:r w:rsidRPr="000D6940">
              <w:rPr>
                <w:b/>
                <w:sz w:val="32"/>
                <w:szCs w:val="32"/>
              </w:rPr>
              <w:t xml:space="preserve">Action Plan for </w:t>
            </w:r>
            <w:r w:rsidR="0004360A">
              <w:rPr>
                <w:b/>
                <w:sz w:val="32"/>
                <w:szCs w:val="32"/>
              </w:rPr>
              <w:t xml:space="preserve"> </w:t>
            </w:r>
            <w:r w:rsidR="006F7D53">
              <w:rPr>
                <w:b/>
                <w:sz w:val="32"/>
                <w:szCs w:val="32"/>
              </w:rPr>
              <w:t>English</w:t>
            </w:r>
          </w:p>
        </w:tc>
        <w:tc>
          <w:tcPr>
            <w:tcW w:w="3123" w:type="dxa"/>
          </w:tcPr>
          <w:p w:rsidR="005323CD" w:rsidRPr="000D6940" w:rsidRDefault="0004360A" w:rsidP="002F54A8">
            <w:pPr>
              <w:spacing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</w:t>
            </w:r>
            <w:r w:rsidR="002F54A8">
              <w:rPr>
                <w:b/>
                <w:sz w:val="32"/>
                <w:szCs w:val="32"/>
              </w:rPr>
              <w:t>6-17</w:t>
            </w:r>
          </w:p>
        </w:tc>
      </w:tr>
      <w:tr w:rsidR="005323CD" w:rsidTr="006076B0">
        <w:trPr>
          <w:tblHeader/>
        </w:trPr>
        <w:tc>
          <w:tcPr>
            <w:tcW w:w="1526" w:type="dxa"/>
          </w:tcPr>
          <w:p w:rsidR="005323CD" w:rsidRDefault="005323CD"/>
        </w:tc>
        <w:tc>
          <w:tcPr>
            <w:tcW w:w="3260" w:type="dxa"/>
            <w:tcBorders>
              <w:right w:val="single" w:sz="4" w:space="0" w:color="auto"/>
            </w:tcBorders>
          </w:tcPr>
          <w:p w:rsidR="005323CD" w:rsidRPr="005323CD" w:rsidRDefault="005323CD">
            <w:pPr>
              <w:rPr>
                <w:b/>
              </w:rPr>
            </w:pPr>
            <w:r>
              <w:rPr>
                <w:b/>
              </w:rPr>
              <w:t>Actions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323CD" w:rsidRPr="005323CD" w:rsidRDefault="005323CD" w:rsidP="005323CD">
            <w:pPr>
              <w:rPr>
                <w:b/>
              </w:rPr>
            </w:pPr>
            <w:r>
              <w:rPr>
                <w:b/>
              </w:rPr>
              <w:t>Led by</w:t>
            </w:r>
          </w:p>
        </w:tc>
        <w:tc>
          <w:tcPr>
            <w:tcW w:w="2126" w:type="dxa"/>
          </w:tcPr>
          <w:p w:rsidR="005323CD" w:rsidRPr="005323CD" w:rsidRDefault="003E3E95">
            <w:pPr>
              <w:rPr>
                <w:b/>
              </w:rPr>
            </w:pPr>
            <w:r>
              <w:rPr>
                <w:b/>
              </w:rPr>
              <w:t>Resources Required (incl. time)</w:t>
            </w:r>
          </w:p>
        </w:tc>
        <w:tc>
          <w:tcPr>
            <w:tcW w:w="4303" w:type="dxa"/>
          </w:tcPr>
          <w:p w:rsidR="005323CD" w:rsidRPr="005323CD" w:rsidRDefault="003E3E95">
            <w:pPr>
              <w:rPr>
                <w:b/>
              </w:rPr>
            </w:pPr>
            <w:r>
              <w:rPr>
                <w:b/>
              </w:rPr>
              <w:t>What evidence will you collect to show that this has been successfully implemented?</w:t>
            </w:r>
          </w:p>
        </w:tc>
        <w:tc>
          <w:tcPr>
            <w:tcW w:w="3123" w:type="dxa"/>
          </w:tcPr>
          <w:p w:rsidR="005323CD" w:rsidRPr="005323CD" w:rsidRDefault="003E3E95">
            <w:pPr>
              <w:rPr>
                <w:b/>
              </w:rPr>
            </w:pPr>
            <w:r>
              <w:rPr>
                <w:b/>
              </w:rPr>
              <w:t>Monitoring</w:t>
            </w:r>
            <w:r w:rsidR="006200AD">
              <w:rPr>
                <w:b/>
              </w:rPr>
              <w:t xml:space="preserve"> Activities</w:t>
            </w:r>
            <w:r>
              <w:rPr>
                <w:b/>
              </w:rPr>
              <w:t xml:space="preserve"> (incl. Dates)</w:t>
            </w:r>
          </w:p>
        </w:tc>
      </w:tr>
      <w:tr w:rsidR="0018637B" w:rsidTr="006076B0">
        <w:tc>
          <w:tcPr>
            <w:tcW w:w="1526" w:type="dxa"/>
          </w:tcPr>
          <w:p w:rsidR="0018637B" w:rsidRDefault="0018637B" w:rsidP="00B22BAC">
            <w:pPr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67E09" w:rsidRDefault="00C67E09" w:rsidP="00C67E09">
            <w:pPr>
              <w:pStyle w:val="ListParagraph"/>
              <w:ind w:left="360"/>
            </w:pPr>
          </w:p>
          <w:p w:rsidR="006F7D53" w:rsidRPr="00FE59C5" w:rsidRDefault="006F7D53" w:rsidP="006F7D53">
            <w:pPr>
              <w:pStyle w:val="ListParagraph"/>
              <w:numPr>
                <w:ilvl w:val="0"/>
                <w:numId w:val="7"/>
              </w:numPr>
              <w:rPr>
                <w:highlight w:val="yellow"/>
              </w:rPr>
            </w:pPr>
            <w:r w:rsidRPr="00FE59C5">
              <w:rPr>
                <w:highlight w:val="yellow"/>
              </w:rPr>
              <w:t>KS2 Reading: analysis of 2016 papers to look for weaknesses and how to overcome these</w:t>
            </w:r>
          </w:p>
          <w:p w:rsidR="0018637B" w:rsidRDefault="0018637B"/>
          <w:p w:rsidR="006F7D53" w:rsidRDefault="006F7D53"/>
          <w:p w:rsidR="006F7D53" w:rsidRDefault="006F7D53" w:rsidP="006F7D53">
            <w:pPr>
              <w:pStyle w:val="ListParagraph"/>
              <w:numPr>
                <w:ilvl w:val="0"/>
                <w:numId w:val="7"/>
              </w:numPr>
            </w:pPr>
            <w:r w:rsidRPr="00FE59C5">
              <w:rPr>
                <w:highlight w:val="yellow"/>
              </w:rPr>
              <w:t>Time 4 Reading Bronze award</w:t>
            </w:r>
          </w:p>
          <w:p w:rsidR="006F7D53" w:rsidRDefault="006F7D53" w:rsidP="006F7D53">
            <w:pPr>
              <w:pStyle w:val="ListParagraph"/>
            </w:pPr>
          </w:p>
          <w:p w:rsidR="006F7D53" w:rsidRDefault="006F7D53" w:rsidP="006F7D53">
            <w:pPr>
              <w:pStyle w:val="ListParagraph"/>
              <w:ind w:left="360"/>
            </w:pPr>
          </w:p>
          <w:p w:rsidR="005D52B9" w:rsidRPr="00623AAF" w:rsidRDefault="005D52B9" w:rsidP="005D52B9">
            <w:pPr>
              <w:pStyle w:val="ListParagraph"/>
              <w:numPr>
                <w:ilvl w:val="0"/>
                <w:numId w:val="7"/>
              </w:numPr>
              <w:rPr>
                <w:highlight w:val="yellow"/>
              </w:rPr>
            </w:pPr>
            <w:r w:rsidRPr="00623AAF">
              <w:rPr>
                <w:highlight w:val="yellow"/>
              </w:rPr>
              <w:t xml:space="preserve">KS1 staff to visit </w:t>
            </w:r>
            <w:proofErr w:type="spellStart"/>
            <w:r w:rsidRPr="00623AAF">
              <w:rPr>
                <w:highlight w:val="yellow"/>
              </w:rPr>
              <w:t>Mangotsfield</w:t>
            </w:r>
            <w:proofErr w:type="spellEnd"/>
            <w:r w:rsidRPr="00623AAF">
              <w:rPr>
                <w:highlight w:val="yellow"/>
              </w:rPr>
              <w:t xml:space="preserve"> to look at phonics teaching in KS1</w:t>
            </w:r>
          </w:p>
          <w:p w:rsidR="00C67E09" w:rsidRDefault="00C67E09" w:rsidP="00C67E09"/>
          <w:p w:rsidR="00C67E09" w:rsidRDefault="00C67E09" w:rsidP="00C67E09"/>
          <w:p w:rsidR="00C67E09" w:rsidRPr="00623AAF" w:rsidRDefault="00C67E09" w:rsidP="00C67E09">
            <w:pPr>
              <w:pStyle w:val="ListParagraph"/>
              <w:numPr>
                <w:ilvl w:val="0"/>
                <w:numId w:val="7"/>
              </w:numPr>
              <w:rPr>
                <w:highlight w:val="yellow"/>
              </w:rPr>
            </w:pPr>
            <w:r w:rsidRPr="00623AAF">
              <w:rPr>
                <w:highlight w:val="yellow"/>
              </w:rPr>
              <w:t>Check cursive handwriting is being used throughout the year</w:t>
            </w:r>
          </w:p>
          <w:p w:rsidR="00F74D56" w:rsidRDefault="00F74D56" w:rsidP="00F74D56"/>
          <w:p w:rsidR="00F74D56" w:rsidRDefault="00F74D56" w:rsidP="00F74D56">
            <w:pPr>
              <w:pStyle w:val="ListParagraph"/>
              <w:numPr>
                <w:ilvl w:val="0"/>
                <w:numId w:val="7"/>
              </w:numPr>
            </w:pPr>
            <w:r w:rsidRPr="00623AAF">
              <w:rPr>
                <w:highlight w:val="yellow"/>
              </w:rPr>
              <w:t>English book scrutiny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8637B" w:rsidRDefault="0018637B"/>
          <w:p w:rsidR="006F7D53" w:rsidRDefault="006F7D53">
            <w:r>
              <w:t>GB/NF</w:t>
            </w:r>
          </w:p>
          <w:p w:rsidR="006F7D53" w:rsidRDefault="006F7D53"/>
          <w:p w:rsidR="006F7D53" w:rsidRDefault="006F7D53"/>
          <w:p w:rsidR="006F7D53" w:rsidRDefault="006F7D53"/>
          <w:p w:rsidR="006F7D53" w:rsidRDefault="006F7D53">
            <w:r>
              <w:t>GB/JB</w:t>
            </w:r>
            <w:r w:rsidR="005D52B9">
              <w:t>/JG</w:t>
            </w:r>
          </w:p>
          <w:p w:rsidR="005D52B9" w:rsidRDefault="005D52B9"/>
          <w:p w:rsidR="005D52B9" w:rsidRDefault="005D52B9"/>
          <w:p w:rsidR="005D52B9" w:rsidRDefault="005D52B9"/>
          <w:p w:rsidR="005D52B9" w:rsidRDefault="005D52B9">
            <w:r>
              <w:t>JB</w:t>
            </w:r>
          </w:p>
          <w:p w:rsidR="00C67E09" w:rsidRDefault="00C67E09"/>
          <w:p w:rsidR="00C67E09" w:rsidRDefault="00C67E09"/>
          <w:p w:rsidR="00C67E09" w:rsidRDefault="00C67E09"/>
          <w:p w:rsidR="00C67E09" w:rsidRDefault="00C67E09"/>
          <w:p w:rsidR="00C67E09" w:rsidRDefault="00C67E09">
            <w:r>
              <w:t>GB/JB/JG</w:t>
            </w:r>
          </w:p>
          <w:p w:rsidR="00F74D56" w:rsidRDefault="00F74D56"/>
          <w:p w:rsidR="00F74D56" w:rsidRDefault="00F74D56"/>
          <w:p w:rsidR="00F74D56" w:rsidRDefault="00F74D56"/>
          <w:p w:rsidR="00F74D56" w:rsidRDefault="00F74D56">
            <w:r>
              <w:t>GB/JB</w:t>
            </w:r>
          </w:p>
        </w:tc>
        <w:tc>
          <w:tcPr>
            <w:tcW w:w="2126" w:type="dxa"/>
          </w:tcPr>
          <w:p w:rsidR="0018637B" w:rsidRDefault="0018637B"/>
          <w:p w:rsidR="006F7D53" w:rsidRDefault="006F7D53">
            <w:r>
              <w:t>Thurs pm (GB already out, NF free?)</w:t>
            </w:r>
          </w:p>
          <w:p w:rsidR="005D52B9" w:rsidRDefault="005D52B9"/>
          <w:p w:rsidR="005D52B9" w:rsidRDefault="005D52B9">
            <w:r w:rsidRPr="00623AAF">
              <w:rPr>
                <w:highlight w:val="yellow"/>
              </w:rPr>
              <w:t>JG needs an hour to check reading records</w:t>
            </w:r>
          </w:p>
          <w:p w:rsidR="005D52B9" w:rsidRDefault="005D52B9"/>
          <w:p w:rsidR="005D52B9" w:rsidRDefault="005D52B9">
            <w:r w:rsidRPr="00623AAF">
              <w:rPr>
                <w:highlight w:val="yellow"/>
              </w:rPr>
              <w:t xml:space="preserve">JB, AS, EF and SP to visit </w:t>
            </w:r>
            <w:proofErr w:type="spellStart"/>
            <w:r w:rsidRPr="00623AAF">
              <w:rPr>
                <w:highlight w:val="yellow"/>
              </w:rPr>
              <w:t>Mangotsfield</w:t>
            </w:r>
            <w:proofErr w:type="spellEnd"/>
          </w:p>
          <w:p w:rsidR="00C67E09" w:rsidRDefault="00C67E09"/>
          <w:p w:rsidR="00C67E09" w:rsidRDefault="00C67E09"/>
          <w:p w:rsidR="00C67E09" w:rsidRDefault="00C67E09"/>
          <w:p w:rsidR="00C67E09" w:rsidRDefault="00C67E09">
            <w:r>
              <w:t>N/A</w:t>
            </w:r>
          </w:p>
          <w:p w:rsidR="00F74D56" w:rsidRDefault="00F74D56"/>
          <w:p w:rsidR="00F74D56" w:rsidRDefault="00F74D56"/>
          <w:p w:rsidR="00F74D56" w:rsidRDefault="00F74D56"/>
          <w:p w:rsidR="00F74D56" w:rsidRDefault="00F74D56" w:rsidP="00F74D56">
            <w:r w:rsidRPr="00623AAF">
              <w:rPr>
                <w:highlight w:val="yellow"/>
              </w:rPr>
              <w:t>JB and GB already out</w:t>
            </w:r>
          </w:p>
          <w:p w:rsidR="00F74D56" w:rsidRDefault="00F74D56" w:rsidP="00F74D56"/>
        </w:tc>
        <w:tc>
          <w:tcPr>
            <w:tcW w:w="4303" w:type="dxa"/>
          </w:tcPr>
          <w:p w:rsidR="0018637B" w:rsidRDefault="0018637B"/>
          <w:p w:rsidR="006F7D53" w:rsidRPr="00FE59C5" w:rsidRDefault="006F7D53" w:rsidP="006F7D53">
            <w:pPr>
              <w:pStyle w:val="ListParagraph"/>
              <w:numPr>
                <w:ilvl w:val="0"/>
                <w:numId w:val="7"/>
              </w:numPr>
              <w:rPr>
                <w:highlight w:val="yellow"/>
              </w:rPr>
            </w:pPr>
            <w:r w:rsidRPr="00FE59C5">
              <w:rPr>
                <w:highlight w:val="yellow"/>
              </w:rPr>
              <w:t>Data analysis</w:t>
            </w:r>
          </w:p>
          <w:p w:rsidR="006F7D53" w:rsidRPr="00FE59C5" w:rsidRDefault="006F7D53" w:rsidP="006F7D53">
            <w:pPr>
              <w:pStyle w:val="ListParagraph"/>
              <w:numPr>
                <w:ilvl w:val="0"/>
                <w:numId w:val="7"/>
              </w:numPr>
              <w:rPr>
                <w:highlight w:val="yellow"/>
              </w:rPr>
            </w:pPr>
            <w:r w:rsidRPr="00FE59C5">
              <w:rPr>
                <w:highlight w:val="yellow"/>
              </w:rPr>
              <w:t>Actions for addressing weaknesses</w:t>
            </w:r>
          </w:p>
          <w:p w:rsidR="006F7D53" w:rsidRDefault="006F7D53" w:rsidP="006F7D53"/>
          <w:p w:rsidR="006F7D53" w:rsidRDefault="006F7D53" w:rsidP="006F7D53"/>
          <w:p w:rsidR="006F7D53" w:rsidRPr="00FE59C5" w:rsidRDefault="006F7D53" w:rsidP="006F7D53">
            <w:pPr>
              <w:pStyle w:val="ListParagraph"/>
              <w:numPr>
                <w:ilvl w:val="0"/>
                <w:numId w:val="7"/>
              </w:numPr>
              <w:rPr>
                <w:highlight w:val="yellow"/>
              </w:rPr>
            </w:pPr>
            <w:r w:rsidRPr="00FE59C5">
              <w:rPr>
                <w:highlight w:val="yellow"/>
              </w:rPr>
              <w:t>Remind staff to record reading at home</w:t>
            </w:r>
            <w:r w:rsidR="005D52B9" w:rsidRPr="00FE59C5">
              <w:rPr>
                <w:highlight w:val="yellow"/>
              </w:rPr>
              <w:t xml:space="preserve"> (JG to check)</w:t>
            </w:r>
          </w:p>
          <w:p w:rsidR="006F7D53" w:rsidRPr="00FE59C5" w:rsidRDefault="006F7D53" w:rsidP="006F7D53">
            <w:pPr>
              <w:pStyle w:val="ListParagraph"/>
              <w:numPr>
                <w:ilvl w:val="0"/>
                <w:numId w:val="7"/>
              </w:numPr>
              <w:rPr>
                <w:highlight w:val="yellow"/>
              </w:rPr>
            </w:pPr>
            <w:r w:rsidRPr="00FE59C5">
              <w:rPr>
                <w:highlight w:val="yellow"/>
              </w:rPr>
              <w:t>JB and GB to set up parent reading group</w:t>
            </w:r>
          </w:p>
          <w:p w:rsidR="005D52B9" w:rsidRDefault="005D52B9" w:rsidP="005D52B9"/>
          <w:p w:rsidR="005D52B9" w:rsidRPr="00623AAF" w:rsidRDefault="005D52B9" w:rsidP="005D52B9">
            <w:pPr>
              <w:pStyle w:val="ListParagraph"/>
              <w:numPr>
                <w:ilvl w:val="0"/>
                <w:numId w:val="7"/>
              </w:numPr>
              <w:rPr>
                <w:highlight w:val="yellow"/>
              </w:rPr>
            </w:pPr>
            <w:r>
              <w:t>Pl</w:t>
            </w:r>
            <w:r w:rsidRPr="00623AAF">
              <w:rPr>
                <w:highlight w:val="yellow"/>
              </w:rPr>
              <w:t>anning and lessons show new approach to teaching</w:t>
            </w:r>
          </w:p>
          <w:p w:rsidR="005D52B9" w:rsidRDefault="005D52B9" w:rsidP="005D52B9"/>
          <w:p w:rsidR="00C67E09" w:rsidRDefault="00C67E09" w:rsidP="005D52B9"/>
          <w:p w:rsidR="00C67E09" w:rsidRDefault="00C67E09" w:rsidP="005D52B9"/>
          <w:p w:rsidR="00C67E09" w:rsidRPr="00623AAF" w:rsidRDefault="00C67E09" w:rsidP="00C67E09">
            <w:pPr>
              <w:pStyle w:val="ListParagraph"/>
              <w:numPr>
                <w:ilvl w:val="0"/>
                <w:numId w:val="7"/>
              </w:numPr>
              <w:rPr>
                <w:highlight w:val="yellow"/>
              </w:rPr>
            </w:pPr>
            <w:r w:rsidRPr="00623AAF">
              <w:rPr>
                <w:highlight w:val="yellow"/>
              </w:rPr>
              <w:t xml:space="preserve">Books and classroom environment show evidence of cursive handwriting </w:t>
            </w:r>
          </w:p>
          <w:p w:rsidR="00F74D56" w:rsidRDefault="00F74D56" w:rsidP="00F74D56"/>
          <w:p w:rsidR="00F74D56" w:rsidRDefault="00F74D56" w:rsidP="00F74D56">
            <w:pPr>
              <w:pStyle w:val="ListParagraph"/>
              <w:numPr>
                <w:ilvl w:val="0"/>
                <w:numId w:val="7"/>
              </w:numPr>
            </w:pPr>
            <w:r w:rsidRPr="00623AAF">
              <w:rPr>
                <w:highlight w:val="yellow"/>
              </w:rPr>
              <w:t>Feedback to staff and governors</w:t>
            </w:r>
          </w:p>
        </w:tc>
        <w:tc>
          <w:tcPr>
            <w:tcW w:w="3123" w:type="dxa"/>
          </w:tcPr>
          <w:p w:rsidR="0018637B" w:rsidRDefault="0018637B"/>
          <w:p w:rsidR="006F7D53" w:rsidRDefault="006F7D53" w:rsidP="006F7D53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PoR</w:t>
            </w:r>
            <w:proofErr w:type="spellEnd"/>
            <w:r>
              <w:t xml:space="preserve"> scrutiny which follows weakness </w:t>
            </w:r>
            <w:proofErr w:type="spellStart"/>
            <w:r>
              <w:t>handout</w:t>
            </w:r>
            <w:proofErr w:type="spellEnd"/>
            <w:r>
              <w:t xml:space="preserve"> in SM to focus on these areas- Nov 16</w:t>
            </w:r>
          </w:p>
          <w:p w:rsidR="00B605CF" w:rsidRDefault="00B605CF" w:rsidP="00B605CF">
            <w:pPr>
              <w:pStyle w:val="ListParagraph"/>
              <w:ind w:left="360"/>
            </w:pPr>
          </w:p>
          <w:p w:rsidR="00B605CF" w:rsidRPr="00FE59C5" w:rsidRDefault="00B605CF" w:rsidP="006F7D53">
            <w:pPr>
              <w:pStyle w:val="ListParagraph"/>
              <w:numPr>
                <w:ilvl w:val="0"/>
                <w:numId w:val="7"/>
              </w:numPr>
              <w:rPr>
                <w:highlight w:val="yellow"/>
              </w:rPr>
            </w:pPr>
            <w:r w:rsidRPr="00FE59C5">
              <w:rPr>
                <w:highlight w:val="yellow"/>
              </w:rPr>
              <w:t>Bronze award achieved- Oct 16</w:t>
            </w:r>
          </w:p>
          <w:p w:rsidR="005D52B9" w:rsidRDefault="005D52B9" w:rsidP="005D52B9">
            <w:pPr>
              <w:pStyle w:val="ListParagraph"/>
            </w:pPr>
          </w:p>
          <w:p w:rsidR="005D52B9" w:rsidRPr="00623AAF" w:rsidRDefault="005D52B9" w:rsidP="006F7D53">
            <w:pPr>
              <w:pStyle w:val="ListParagraph"/>
              <w:numPr>
                <w:ilvl w:val="0"/>
                <w:numId w:val="7"/>
              </w:numPr>
              <w:rPr>
                <w:highlight w:val="yellow"/>
              </w:rPr>
            </w:pPr>
            <w:r w:rsidRPr="00623AAF">
              <w:rPr>
                <w:highlight w:val="yellow"/>
              </w:rPr>
              <w:t>JB to termly analyse phonics data and hold PPM meetings specifically  for phonics</w:t>
            </w:r>
          </w:p>
          <w:p w:rsidR="00C67E09" w:rsidRDefault="00C67E09" w:rsidP="00C67E09">
            <w:pPr>
              <w:pStyle w:val="ListParagraph"/>
            </w:pPr>
          </w:p>
          <w:p w:rsidR="00C67E09" w:rsidRPr="00623AAF" w:rsidRDefault="00C67E09" w:rsidP="006F7D53">
            <w:pPr>
              <w:pStyle w:val="ListParagraph"/>
              <w:numPr>
                <w:ilvl w:val="0"/>
                <w:numId w:val="7"/>
              </w:numPr>
              <w:rPr>
                <w:highlight w:val="yellow"/>
              </w:rPr>
            </w:pPr>
            <w:r w:rsidRPr="00623AAF">
              <w:rPr>
                <w:highlight w:val="yellow"/>
              </w:rPr>
              <w:t>Monthly</w:t>
            </w:r>
          </w:p>
          <w:p w:rsidR="00F74D56" w:rsidRDefault="00F74D56" w:rsidP="00F74D56">
            <w:pPr>
              <w:pStyle w:val="ListParagraph"/>
            </w:pPr>
          </w:p>
          <w:p w:rsidR="00F74D56" w:rsidRDefault="00F74D56" w:rsidP="00F74D56"/>
          <w:p w:rsidR="00F74D56" w:rsidRDefault="00F74D56" w:rsidP="00F74D56">
            <w:pPr>
              <w:pStyle w:val="ListParagraph"/>
              <w:numPr>
                <w:ilvl w:val="0"/>
                <w:numId w:val="7"/>
              </w:numPr>
            </w:pPr>
            <w:r w:rsidRPr="00623AAF">
              <w:rPr>
                <w:highlight w:val="yellow"/>
              </w:rPr>
              <w:t>30.09.16</w:t>
            </w:r>
          </w:p>
        </w:tc>
      </w:tr>
      <w:tr w:rsidR="0004360A" w:rsidTr="006076B0">
        <w:tc>
          <w:tcPr>
            <w:tcW w:w="1526" w:type="dxa"/>
          </w:tcPr>
          <w:p w:rsidR="0004360A" w:rsidRPr="005323CD" w:rsidRDefault="0004360A">
            <w:pPr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4360A" w:rsidRPr="00623AAF" w:rsidRDefault="006F7D53" w:rsidP="006F7D53">
            <w:pPr>
              <w:pStyle w:val="ListParagraph"/>
              <w:numPr>
                <w:ilvl w:val="0"/>
                <w:numId w:val="10"/>
              </w:numPr>
              <w:rPr>
                <w:color w:val="FF0000"/>
              </w:rPr>
            </w:pPr>
            <w:r>
              <w:t>Thinking Hats staff meeting</w:t>
            </w:r>
            <w:r w:rsidR="00623AAF">
              <w:t xml:space="preserve"> </w:t>
            </w:r>
            <w:r w:rsidR="00623AAF" w:rsidRPr="00623AAF">
              <w:rPr>
                <w:color w:val="FF0000"/>
              </w:rPr>
              <w:t xml:space="preserve">(moved to </w:t>
            </w:r>
            <w:r w:rsidR="00FE59C5">
              <w:rPr>
                <w:color w:val="FF0000"/>
              </w:rPr>
              <w:t>2017-2018)</w:t>
            </w:r>
          </w:p>
          <w:p w:rsidR="00CF376E" w:rsidRDefault="00CF376E" w:rsidP="00CF376E"/>
          <w:p w:rsidR="00CF376E" w:rsidRDefault="00CF376E" w:rsidP="00CF376E"/>
          <w:p w:rsidR="00CF376E" w:rsidRDefault="00CF376E" w:rsidP="00CF376E"/>
          <w:p w:rsidR="00CF376E" w:rsidRPr="00623AAF" w:rsidRDefault="00CF376E" w:rsidP="00CF376E">
            <w:pPr>
              <w:pStyle w:val="ListParagraph"/>
              <w:numPr>
                <w:ilvl w:val="0"/>
                <w:numId w:val="10"/>
              </w:numPr>
              <w:rPr>
                <w:highlight w:val="yellow"/>
              </w:rPr>
            </w:pPr>
            <w:r w:rsidRPr="00FE59C5">
              <w:rPr>
                <w:highlight w:val="yellow"/>
              </w:rPr>
              <w:t xml:space="preserve">Marking policy </w:t>
            </w:r>
            <w:r w:rsidR="00623AAF" w:rsidRPr="00FE59C5">
              <w:rPr>
                <w:color w:val="FF0000"/>
                <w:highlight w:val="yellow"/>
              </w:rPr>
              <w:t>(moved to T3 SLT/inset?)</w:t>
            </w:r>
            <w:r w:rsidRPr="00FE59C5">
              <w:rPr>
                <w:highlight w:val="yellow"/>
              </w:rPr>
              <w:t xml:space="preserve">and English </w:t>
            </w:r>
            <w:r w:rsidRPr="00623AAF">
              <w:rPr>
                <w:highlight w:val="yellow"/>
              </w:rPr>
              <w:t>weekly planning structure (including mapping out ARE progression) staff meeting</w:t>
            </w:r>
          </w:p>
          <w:p w:rsidR="00623AAF" w:rsidRPr="00623AAF" w:rsidRDefault="00623AAF" w:rsidP="00623AAF">
            <w:pPr>
              <w:pStyle w:val="ListParagraph"/>
              <w:numPr>
                <w:ilvl w:val="0"/>
                <w:numId w:val="10"/>
              </w:numPr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360A" w:rsidRDefault="006F7D53">
            <w:r>
              <w:t>GB/JB</w:t>
            </w:r>
          </w:p>
          <w:p w:rsidR="00CF376E" w:rsidRDefault="00CF376E"/>
          <w:p w:rsidR="00CF376E" w:rsidRDefault="00CF376E"/>
          <w:p w:rsidR="00CF376E" w:rsidRDefault="00CF376E"/>
          <w:p w:rsidR="00CF376E" w:rsidRDefault="00CF376E"/>
          <w:p w:rsidR="00CF376E" w:rsidRDefault="00CF376E">
            <w:r>
              <w:t>GB/JB</w:t>
            </w:r>
          </w:p>
        </w:tc>
        <w:tc>
          <w:tcPr>
            <w:tcW w:w="2126" w:type="dxa"/>
          </w:tcPr>
          <w:p w:rsidR="0004360A" w:rsidRDefault="006F7D53" w:rsidP="006F7D53">
            <w:r>
              <w:t>Staff meeting (30mins)</w:t>
            </w:r>
          </w:p>
          <w:p w:rsidR="006F7D53" w:rsidRDefault="006F7D53" w:rsidP="006F7D53">
            <w:r>
              <w:t xml:space="preserve">First week of Oct preferably </w:t>
            </w:r>
          </w:p>
          <w:p w:rsidR="00CF376E" w:rsidRDefault="00CF376E" w:rsidP="006F7D53"/>
          <w:p w:rsidR="00CF376E" w:rsidRDefault="00CF376E" w:rsidP="006F7D53">
            <w:r w:rsidRPr="00623AAF">
              <w:rPr>
                <w:highlight w:val="yellow"/>
              </w:rPr>
              <w:t>Staff meeting (19.10.16)</w:t>
            </w:r>
          </w:p>
        </w:tc>
        <w:tc>
          <w:tcPr>
            <w:tcW w:w="4303" w:type="dxa"/>
          </w:tcPr>
          <w:p w:rsidR="0004360A" w:rsidRDefault="006F7D53" w:rsidP="006F7D53">
            <w:pPr>
              <w:pStyle w:val="ListParagraph"/>
              <w:numPr>
                <w:ilvl w:val="0"/>
                <w:numId w:val="10"/>
              </w:numPr>
            </w:pPr>
            <w:r>
              <w:t xml:space="preserve">Evidence of Thinking Hats being used </w:t>
            </w:r>
            <w:r w:rsidRPr="006F7D53">
              <w:rPr>
                <w:u w:val="single"/>
              </w:rPr>
              <w:t>across the curriculum</w:t>
            </w:r>
            <w:r>
              <w:t xml:space="preserve"> in planning and books</w:t>
            </w:r>
          </w:p>
          <w:p w:rsidR="00CF376E" w:rsidRDefault="00CF376E" w:rsidP="00CF376E"/>
          <w:p w:rsidR="00CF376E" w:rsidRDefault="00CF376E" w:rsidP="00CF376E"/>
          <w:p w:rsidR="00CF376E" w:rsidRPr="00FE59C5" w:rsidRDefault="00CF376E" w:rsidP="00CF376E">
            <w:pPr>
              <w:pStyle w:val="ListParagraph"/>
              <w:numPr>
                <w:ilvl w:val="0"/>
                <w:numId w:val="10"/>
              </w:numPr>
              <w:rPr>
                <w:highlight w:val="yellow"/>
              </w:rPr>
            </w:pPr>
            <w:r w:rsidRPr="00FE59C5">
              <w:rPr>
                <w:highlight w:val="yellow"/>
              </w:rPr>
              <w:t>Staff’s planning and books will show discrete SPAG focus teaching on Mon, apply all week to short burst writing and then final show off in Friday’s VCOP and Big Write</w:t>
            </w:r>
          </w:p>
          <w:p w:rsidR="00CF376E" w:rsidRDefault="00CF376E" w:rsidP="00CF376E">
            <w:pPr>
              <w:pStyle w:val="ListParagraph"/>
              <w:numPr>
                <w:ilvl w:val="0"/>
                <w:numId w:val="10"/>
              </w:numPr>
            </w:pPr>
            <w:r w:rsidRPr="00FE59C5">
              <w:t>Books will show a marking policy  agreed in staff meeting</w:t>
            </w:r>
          </w:p>
        </w:tc>
        <w:tc>
          <w:tcPr>
            <w:tcW w:w="3123" w:type="dxa"/>
          </w:tcPr>
          <w:p w:rsidR="0004360A" w:rsidRDefault="006F7D53" w:rsidP="006F7D53">
            <w:pPr>
              <w:pStyle w:val="ListParagraph"/>
              <w:numPr>
                <w:ilvl w:val="0"/>
                <w:numId w:val="10"/>
              </w:numPr>
            </w:pPr>
            <w:r>
              <w:t xml:space="preserve">Book </w:t>
            </w:r>
            <w:proofErr w:type="spellStart"/>
            <w:r>
              <w:t>scrutinies</w:t>
            </w:r>
            <w:proofErr w:type="spellEnd"/>
            <w:r>
              <w:t xml:space="preserve"> show evidence of Thinking Hats activities- Nov 16</w:t>
            </w:r>
          </w:p>
          <w:p w:rsidR="00CF376E" w:rsidRDefault="00CF376E" w:rsidP="00CF376E"/>
          <w:p w:rsidR="00CF376E" w:rsidRDefault="00CF376E" w:rsidP="00CF376E"/>
          <w:p w:rsidR="00CF376E" w:rsidRDefault="00CF376E" w:rsidP="00CF376E"/>
          <w:p w:rsidR="00CF376E" w:rsidRDefault="00CF376E" w:rsidP="00CF376E"/>
          <w:p w:rsidR="00CF376E" w:rsidRPr="00CF376E" w:rsidRDefault="00CF376E" w:rsidP="00CF376E">
            <w:pPr>
              <w:pStyle w:val="ListParagraph"/>
              <w:numPr>
                <w:ilvl w:val="0"/>
                <w:numId w:val="10"/>
              </w:numPr>
            </w:pPr>
            <w:r>
              <w:t xml:space="preserve">Book and planning scrutiny </w:t>
            </w:r>
            <w:r w:rsidRPr="00CF376E">
              <w:rPr>
                <w:b/>
              </w:rPr>
              <w:t>–Nov 16?</w:t>
            </w:r>
            <w:r w:rsidR="00623AAF" w:rsidRPr="00623AAF">
              <w:rPr>
                <w:color w:val="FF0000"/>
              </w:rPr>
              <w:t xml:space="preserve"> </w:t>
            </w:r>
            <w:proofErr w:type="gramStart"/>
            <w:r w:rsidR="00623AAF" w:rsidRPr="00623AAF">
              <w:rPr>
                <w:color w:val="FF0000"/>
              </w:rPr>
              <w:t>moved</w:t>
            </w:r>
            <w:proofErr w:type="gramEnd"/>
            <w:r w:rsidR="00623AAF" w:rsidRPr="00623AAF">
              <w:rPr>
                <w:color w:val="FF0000"/>
              </w:rPr>
              <w:t xml:space="preserve"> to </w:t>
            </w:r>
            <w:r w:rsidR="00FE59C5">
              <w:rPr>
                <w:color w:val="FF0000"/>
              </w:rPr>
              <w:t>Friday 5</w:t>
            </w:r>
            <w:r w:rsidR="00FE59C5" w:rsidRPr="00FE59C5">
              <w:rPr>
                <w:color w:val="FF0000"/>
                <w:vertAlign w:val="superscript"/>
              </w:rPr>
              <w:t>th</w:t>
            </w:r>
            <w:r w:rsidR="00FE59C5">
              <w:rPr>
                <w:color w:val="FF0000"/>
              </w:rPr>
              <w:t xml:space="preserve"> May </w:t>
            </w:r>
            <w:r w:rsidR="00623AAF">
              <w:rPr>
                <w:color w:val="FF0000"/>
              </w:rPr>
              <w:t xml:space="preserve">because we had English x2 and </w:t>
            </w:r>
            <w:proofErr w:type="spellStart"/>
            <w:r w:rsidR="00623AAF">
              <w:rPr>
                <w:color w:val="FF0000"/>
              </w:rPr>
              <w:t>PoR</w:t>
            </w:r>
            <w:proofErr w:type="spellEnd"/>
            <w:r w:rsidR="00623AAF">
              <w:rPr>
                <w:color w:val="FF0000"/>
              </w:rPr>
              <w:t xml:space="preserve"> </w:t>
            </w:r>
            <w:proofErr w:type="spellStart"/>
            <w:r w:rsidR="00623AAF">
              <w:rPr>
                <w:color w:val="FF0000"/>
              </w:rPr>
              <w:t>scrutinies</w:t>
            </w:r>
            <w:proofErr w:type="spellEnd"/>
            <w:r w:rsidR="00623AAF">
              <w:rPr>
                <w:color w:val="FF0000"/>
              </w:rPr>
              <w:t xml:space="preserve">. </w:t>
            </w:r>
          </w:p>
          <w:p w:rsidR="00CF376E" w:rsidRDefault="00CF376E" w:rsidP="00CF376E"/>
        </w:tc>
      </w:tr>
      <w:tr w:rsidR="0004360A" w:rsidTr="006076B0">
        <w:tc>
          <w:tcPr>
            <w:tcW w:w="1526" w:type="dxa"/>
          </w:tcPr>
          <w:p w:rsidR="0004360A" w:rsidRPr="005323CD" w:rsidRDefault="0004360A">
            <w:pPr>
              <w:rPr>
                <w:b/>
              </w:rPr>
            </w:pPr>
            <w:r>
              <w:rPr>
                <w:b/>
              </w:rPr>
              <w:lastRenderedPageBreak/>
              <w:t>November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4360A" w:rsidRPr="00B63312" w:rsidRDefault="005D52B9" w:rsidP="005D52B9">
            <w:pPr>
              <w:pStyle w:val="ListParagraph"/>
              <w:numPr>
                <w:ilvl w:val="0"/>
                <w:numId w:val="11"/>
              </w:numPr>
              <w:rPr>
                <w:highlight w:val="yellow"/>
              </w:rPr>
            </w:pPr>
            <w:r w:rsidRPr="00B63312">
              <w:rPr>
                <w:highlight w:val="yellow"/>
              </w:rPr>
              <w:t>Editing and redrafting training</w:t>
            </w:r>
          </w:p>
          <w:p w:rsidR="006F3BC8" w:rsidRDefault="006F3BC8" w:rsidP="006F3BC8"/>
          <w:p w:rsidR="006F3BC8" w:rsidRDefault="006F3BC8" w:rsidP="006F3BC8"/>
          <w:p w:rsidR="006F3BC8" w:rsidRPr="00623AAF" w:rsidRDefault="006F3BC8" w:rsidP="006F3BC8">
            <w:pPr>
              <w:pStyle w:val="ListParagraph"/>
              <w:numPr>
                <w:ilvl w:val="0"/>
                <w:numId w:val="11"/>
              </w:numPr>
              <w:rPr>
                <w:highlight w:val="yellow"/>
              </w:rPr>
            </w:pPr>
            <w:r w:rsidRPr="00623AAF">
              <w:rPr>
                <w:highlight w:val="yellow"/>
              </w:rPr>
              <w:t>Power of Reading book scrutiny</w:t>
            </w:r>
          </w:p>
          <w:p w:rsidR="00CF376E" w:rsidRDefault="00CF376E" w:rsidP="00CF376E"/>
          <w:p w:rsidR="00CF376E" w:rsidRPr="00B63312" w:rsidRDefault="00CF376E" w:rsidP="00CF376E">
            <w:pPr>
              <w:pStyle w:val="ListParagraph"/>
              <w:numPr>
                <w:ilvl w:val="0"/>
                <w:numId w:val="11"/>
              </w:numPr>
              <w:rPr>
                <w:highlight w:val="yellow"/>
              </w:rPr>
            </w:pPr>
            <w:r w:rsidRPr="00B63312">
              <w:rPr>
                <w:highlight w:val="yellow"/>
              </w:rPr>
              <w:t>English planning and book scrutiny</w:t>
            </w:r>
          </w:p>
          <w:p w:rsidR="007644BC" w:rsidRDefault="007644BC" w:rsidP="007644BC">
            <w:pPr>
              <w:pStyle w:val="ListParagraph"/>
            </w:pPr>
          </w:p>
          <w:p w:rsidR="007644BC" w:rsidRDefault="007644BC" w:rsidP="00CF376E">
            <w:pPr>
              <w:pStyle w:val="ListParagraph"/>
              <w:numPr>
                <w:ilvl w:val="0"/>
                <w:numId w:val="11"/>
              </w:numPr>
            </w:pPr>
            <w:proofErr w:type="spellStart"/>
            <w:r w:rsidRPr="00FE59C5">
              <w:rPr>
                <w:highlight w:val="yellow"/>
              </w:rPr>
              <w:t>Liase</w:t>
            </w:r>
            <w:proofErr w:type="spellEnd"/>
            <w:r w:rsidRPr="00FE59C5">
              <w:rPr>
                <w:highlight w:val="yellow"/>
              </w:rPr>
              <w:t xml:space="preserve"> with Vicky Gordon for a list of schools with high percentage of GDS. Visit these schools to look at books, planning and teaching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360A" w:rsidRDefault="005D52B9">
            <w:r>
              <w:t>GB/JB/JG</w:t>
            </w:r>
          </w:p>
          <w:p w:rsidR="006F3BC8" w:rsidRDefault="006F3BC8"/>
          <w:p w:rsidR="006F3BC8" w:rsidRDefault="006F3BC8"/>
          <w:p w:rsidR="006F3BC8" w:rsidRDefault="006F3BC8"/>
          <w:p w:rsidR="006F3BC8" w:rsidRDefault="006F3BC8">
            <w:r>
              <w:t>GB</w:t>
            </w:r>
          </w:p>
          <w:p w:rsidR="00CF376E" w:rsidRDefault="00CF376E"/>
          <w:p w:rsidR="00CF376E" w:rsidRDefault="00CF376E"/>
          <w:p w:rsidR="00CF376E" w:rsidRDefault="00CF376E">
            <w:r>
              <w:t>GB and JB</w:t>
            </w:r>
          </w:p>
          <w:p w:rsidR="007644BC" w:rsidRDefault="007644BC"/>
          <w:p w:rsidR="007644BC" w:rsidRDefault="007644BC"/>
          <w:p w:rsidR="007644BC" w:rsidRDefault="007644BC">
            <w:r>
              <w:t>GB</w:t>
            </w:r>
          </w:p>
        </w:tc>
        <w:tc>
          <w:tcPr>
            <w:tcW w:w="2126" w:type="dxa"/>
          </w:tcPr>
          <w:p w:rsidR="006F3BC8" w:rsidRPr="00FE59C5" w:rsidRDefault="005D52B9">
            <w:pPr>
              <w:rPr>
                <w:highlight w:val="yellow"/>
              </w:rPr>
            </w:pPr>
            <w:r w:rsidRPr="00FE59C5">
              <w:rPr>
                <w:highlight w:val="yellow"/>
              </w:rPr>
              <w:t>Staff meeting</w:t>
            </w:r>
          </w:p>
          <w:p w:rsidR="006F3BC8" w:rsidRPr="00FE59C5" w:rsidRDefault="006F3BC8">
            <w:pPr>
              <w:rPr>
                <w:highlight w:val="yellow"/>
              </w:rPr>
            </w:pPr>
          </w:p>
          <w:p w:rsidR="006F3BC8" w:rsidRPr="00FE59C5" w:rsidRDefault="006F3BC8">
            <w:pPr>
              <w:rPr>
                <w:highlight w:val="yellow"/>
              </w:rPr>
            </w:pPr>
          </w:p>
          <w:p w:rsidR="006F3BC8" w:rsidRPr="00FE59C5" w:rsidRDefault="006F3BC8">
            <w:pPr>
              <w:rPr>
                <w:highlight w:val="yellow"/>
              </w:rPr>
            </w:pPr>
          </w:p>
          <w:p w:rsidR="0004360A" w:rsidRPr="00FE59C5" w:rsidRDefault="006F3BC8">
            <w:pPr>
              <w:rPr>
                <w:highlight w:val="yellow"/>
              </w:rPr>
            </w:pPr>
            <w:r w:rsidRPr="00FE59C5">
              <w:rPr>
                <w:highlight w:val="yellow"/>
              </w:rPr>
              <w:t>Already out</w:t>
            </w:r>
            <w:r w:rsidR="005D52B9" w:rsidRPr="00FE59C5">
              <w:rPr>
                <w:highlight w:val="yellow"/>
              </w:rPr>
              <w:t xml:space="preserve"> </w:t>
            </w:r>
          </w:p>
          <w:p w:rsidR="00CF376E" w:rsidRPr="00FE59C5" w:rsidRDefault="00CF376E">
            <w:pPr>
              <w:rPr>
                <w:highlight w:val="yellow"/>
              </w:rPr>
            </w:pPr>
          </w:p>
          <w:p w:rsidR="00CF376E" w:rsidRPr="00FE59C5" w:rsidRDefault="00CF376E">
            <w:pPr>
              <w:rPr>
                <w:highlight w:val="yellow"/>
              </w:rPr>
            </w:pPr>
          </w:p>
          <w:p w:rsidR="00CF376E" w:rsidRPr="00FE59C5" w:rsidRDefault="00CF376E">
            <w:pPr>
              <w:rPr>
                <w:highlight w:val="yellow"/>
              </w:rPr>
            </w:pPr>
            <w:r w:rsidRPr="00FE59C5">
              <w:rPr>
                <w:highlight w:val="yellow"/>
              </w:rPr>
              <w:t>Leadership time</w:t>
            </w:r>
          </w:p>
          <w:p w:rsidR="007644BC" w:rsidRPr="00FE59C5" w:rsidRDefault="007644BC">
            <w:pPr>
              <w:rPr>
                <w:highlight w:val="yellow"/>
              </w:rPr>
            </w:pPr>
          </w:p>
          <w:p w:rsidR="007644BC" w:rsidRPr="00FE59C5" w:rsidRDefault="007644BC">
            <w:pPr>
              <w:rPr>
                <w:highlight w:val="yellow"/>
              </w:rPr>
            </w:pPr>
          </w:p>
          <w:p w:rsidR="007644BC" w:rsidRPr="00FE59C5" w:rsidRDefault="007644BC">
            <w:r w:rsidRPr="00FE59C5">
              <w:rPr>
                <w:highlight w:val="yellow"/>
              </w:rPr>
              <w:t>Time out to visit schools</w:t>
            </w:r>
          </w:p>
        </w:tc>
        <w:tc>
          <w:tcPr>
            <w:tcW w:w="4303" w:type="dxa"/>
          </w:tcPr>
          <w:p w:rsidR="0004360A" w:rsidRPr="00B63312" w:rsidRDefault="005D52B9" w:rsidP="006F3BC8">
            <w:pPr>
              <w:pStyle w:val="ListParagraph"/>
              <w:numPr>
                <w:ilvl w:val="0"/>
                <w:numId w:val="11"/>
              </w:numPr>
              <w:rPr>
                <w:highlight w:val="yellow"/>
              </w:rPr>
            </w:pPr>
            <w:r w:rsidRPr="00B63312">
              <w:rPr>
                <w:highlight w:val="yellow"/>
              </w:rPr>
              <w:t>Evidence of staff using editing and redrafting skills within each unit</w:t>
            </w:r>
          </w:p>
          <w:p w:rsidR="006F3BC8" w:rsidRDefault="006F3BC8" w:rsidP="006F3BC8"/>
          <w:p w:rsidR="006F3BC8" w:rsidRPr="00B63312" w:rsidRDefault="006F3BC8" w:rsidP="006F3BC8">
            <w:pPr>
              <w:pStyle w:val="ListParagraph"/>
              <w:numPr>
                <w:ilvl w:val="0"/>
                <w:numId w:val="11"/>
              </w:numPr>
              <w:rPr>
                <w:highlight w:val="yellow"/>
              </w:rPr>
            </w:pPr>
            <w:r w:rsidRPr="00B63312">
              <w:rPr>
                <w:highlight w:val="yellow"/>
              </w:rPr>
              <w:t>Feedback to staff and governors</w:t>
            </w:r>
          </w:p>
          <w:p w:rsidR="00CF376E" w:rsidRDefault="00CF376E" w:rsidP="00CF376E">
            <w:pPr>
              <w:pStyle w:val="ListParagraph"/>
            </w:pPr>
          </w:p>
          <w:p w:rsidR="00CF376E" w:rsidRDefault="00CF376E" w:rsidP="00CF376E"/>
          <w:p w:rsidR="00CF376E" w:rsidRDefault="00CF376E" w:rsidP="00CF376E"/>
          <w:p w:rsidR="00CF376E" w:rsidRPr="00B63312" w:rsidRDefault="00CF376E" w:rsidP="00CF376E">
            <w:pPr>
              <w:pStyle w:val="ListParagraph"/>
              <w:numPr>
                <w:ilvl w:val="0"/>
                <w:numId w:val="11"/>
              </w:numPr>
              <w:rPr>
                <w:highlight w:val="yellow"/>
              </w:rPr>
            </w:pPr>
            <w:r w:rsidRPr="00B63312">
              <w:rPr>
                <w:highlight w:val="yellow"/>
              </w:rPr>
              <w:t>Feedback to staff and governors</w:t>
            </w:r>
          </w:p>
          <w:p w:rsidR="007644BC" w:rsidRDefault="007644BC" w:rsidP="007644BC"/>
          <w:p w:rsidR="007644BC" w:rsidRDefault="007644BC" w:rsidP="007644BC"/>
          <w:p w:rsidR="007644BC" w:rsidRDefault="007644BC" w:rsidP="007644BC">
            <w:pPr>
              <w:pStyle w:val="ListParagraph"/>
              <w:numPr>
                <w:ilvl w:val="0"/>
                <w:numId w:val="11"/>
              </w:numPr>
            </w:pPr>
            <w:r w:rsidRPr="00FE59C5">
              <w:rPr>
                <w:highlight w:val="yellow"/>
              </w:rPr>
              <w:t>Feedback from schools</w:t>
            </w:r>
          </w:p>
        </w:tc>
        <w:tc>
          <w:tcPr>
            <w:tcW w:w="3123" w:type="dxa"/>
          </w:tcPr>
          <w:p w:rsidR="0004360A" w:rsidRPr="00B63312" w:rsidRDefault="005D52B9" w:rsidP="005D52B9">
            <w:pPr>
              <w:pStyle w:val="ListParagraph"/>
              <w:numPr>
                <w:ilvl w:val="0"/>
                <w:numId w:val="11"/>
              </w:numPr>
              <w:rPr>
                <w:highlight w:val="yellow"/>
              </w:rPr>
            </w:pPr>
            <w:r w:rsidRPr="00B63312">
              <w:rPr>
                <w:highlight w:val="yellow"/>
              </w:rPr>
              <w:t xml:space="preserve">Book </w:t>
            </w:r>
            <w:proofErr w:type="spellStart"/>
            <w:r w:rsidRPr="00B63312">
              <w:rPr>
                <w:highlight w:val="yellow"/>
              </w:rPr>
              <w:t>scrutinies</w:t>
            </w:r>
            <w:proofErr w:type="spellEnd"/>
            <w:r w:rsidRPr="00B63312">
              <w:rPr>
                <w:highlight w:val="yellow"/>
              </w:rPr>
              <w:t xml:space="preserve"> show evidence of</w:t>
            </w:r>
            <w:r w:rsidR="00B63312">
              <w:rPr>
                <w:highlight w:val="yellow"/>
              </w:rPr>
              <w:t xml:space="preserve"> editing and redrafting</w:t>
            </w:r>
          </w:p>
          <w:p w:rsidR="006F3BC8" w:rsidRDefault="006F3BC8" w:rsidP="006F3BC8"/>
          <w:p w:rsidR="006F3BC8" w:rsidRPr="00B63312" w:rsidRDefault="00697316" w:rsidP="006F3BC8">
            <w:pPr>
              <w:pStyle w:val="ListParagraph"/>
              <w:numPr>
                <w:ilvl w:val="0"/>
                <w:numId w:val="11"/>
              </w:numPr>
              <w:rPr>
                <w:highlight w:val="yellow"/>
              </w:rPr>
            </w:pPr>
            <w:r w:rsidRPr="00B63312">
              <w:rPr>
                <w:highlight w:val="yellow"/>
              </w:rPr>
              <w:t>04</w:t>
            </w:r>
            <w:r w:rsidR="006F3BC8" w:rsidRPr="00B63312">
              <w:rPr>
                <w:highlight w:val="yellow"/>
              </w:rPr>
              <w:t>.11.16</w:t>
            </w:r>
          </w:p>
          <w:p w:rsidR="00CF376E" w:rsidRDefault="00CF376E" w:rsidP="00CF376E">
            <w:pPr>
              <w:pStyle w:val="ListParagraph"/>
            </w:pPr>
          </w:p>
          <w:p w:rsidR="00CF376E" w:rsidRDefault="00CF376E" w:rsidP="00CF376E"/>
          <w:p w:rsidR="00CF376E" w:rsidRPr="00FE59C5" w:rsidRDefault="00697316" w:rsidP="00CF376E">
            <w:pPr>
              <w:rPr>
                <w:highlight w:val="yellow"/>
              </w:rPr>
            </w:pPr>
            <w:r w:rsidRPr="00FE59C5">
              <w:rPr>
                <w:highlight w:val="yellow"/>
              </w:rPr>
              <w:t>11.11.16</w:t>
            </w:r>
          </w:p>
          <w:p w:rsidR="006B7454" w:rsidRDefault="006B7454" w:rsidP="006B7454">
            <w:pPr>
              <w:rPr>
                <w:color w:val="FF0000"/>
              </w:rPr>
            </w:pPr>
            <w:r w:rsidRPr="00FE59C5">
              <w:rPr>
                <w:highlight w:val="yellow"/>
              </w:rPr>
              <w:t xml:space="preserve">Book </w:t>
            </w:r>
            <w:proofErr w:type="spellStart"/>
            <w:r w:rsidRPr="00FE59C5">
              <w:rPr>
                <w:highlight w:val="yellow"/>
              </w:rPr>
              <w:t>scrutinies</w:t>
            </w:r>
            <w:proofErr w:type="spellEnd"/>
            <w:r w:rsidRPr="00FE59C5">
              <w:rPr>
                <w:highlight w:val="yellow"/>
              </w:rPr>
              <w:t xml:space="preserve"> show evidence of new </w:t>
            </w:r>
            <w:proofErr w:type="spellStart"/>
            <w:r w:rsidRPr="00FE59C5">
              <w:rPr>
                <w:highlight w:val="yellow"/>
              </w:rPr>
              <w:t>SPaG</w:t>
            </w:r>
            <w:proofErr w:type="spellEnd"/>
            <w:r w:rsidRPr="00FE59C5">
              <w:rPr>
                <w:highlight w:val="yellow"/>
              </w:rPr>
              <w:t xml:space="preserve"> teaching structure</w:t>
            </w:r>
            <w:r w:rsidR="00B63312" w:rsidRPr="00FE59C5">
              <w:rPr>
                <w:highlight w:val="yellow"/>
              </w:rPr>
              <w:t>-</w:t>
            </w:r>
            <w:r w:rsidR="00B63312" w:rsidRPr="00FE59C5">
              <w:rPr>
                <w:color w:val="FF0000"/>
                <w:highlight w:val="yellow"/>
              </w:rPr>
              <w:t>(This is booked in for Jan 2017)</w:t>
            </w:r>
          </w:p>
          <w:p w:rsidR="00812923" w:rsidRDefault="00812923" w:rsidP="006B7454">
            <w:pPr>
              <w:rPr>
                <w:color w:val="FF0000"/>
              </w:rPr>
            </w:pPr>
          </w:p>
          <w:p w:rsidR="00812923" w:rsidRDefault="00812923" w:rsidP="006B7454">
            <w:r>
              <w:rPr>
                <w:color w:val="FF0000"/>
              </w:rPr>
              <w:t>Jo and Neil have attended GD training as part of ‘The Year of Writing’ (Nov).</w:t>
            </w:r>
          </w:p>
        </w:tc>
      </w:tr>
      <w:tr w:rsidR="0018637B" w:rsidTr="006076B0">
        <w:tc>
          <w:tcPr>
            <w:tcW w:w="1526" w:type="dxa"/>
          </w:tcPr>
          <w:p w:rsidR="0018637B" w:rsidRPr="005323CD" w:rsidRDefault="0018637B">
            <w:pPr>
              <w:rPr>
                <w:b/>
              </w:rPr>
            </w:pPr>
            <w:r>
              <w:rPr>
                <w:b/>
              </w:rPr>
              <w:t>December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8637B" w:rsidRPr="00FE59C5" w:rsidRDefault="006076B0" w:rsidP="006076B0">
            <w:pPr>
              <w:pStyle w:val="ListParagraph"/>
              <w:numPr>
                <w:ilvl w:val="0"/>
                <w:numId w:val="13"/>
              </w:numPr>
              <w:rPr>
                <w:highlight w:val="yellow"/>
              </w:rPr>
            </w:pPr>
            <w:r w:rsidRPr="00FE59C5">
              <w:rPr>
                <w:highlight w:val="yellow"/>
              </w:rPr>
              <w:t xml:space="preserve">Apply for Bronze Time 4 Reading </w:t>
            </w:r>
          </w:p>
          <w:p w:rsidR="006076B0" w:rsidRPr="00FE59C5" w:rsidRDefault="006076B0" w:rsidP="006076B0">
            <w:pPr>
              <w:rPr>
                <w:highlight w:val="yellow"/>
              </w:rPr>
            </w:pPr>
          </w:p>
          <w:p w:rsidR="006076B0" w:rsidRDefault="006076B0" w:rsidP="006076B0">
            <w:pPr>
              <w:pStyle w:val="ListParagraph"/>
              <w:numPr>
                <w:ilvl w:val="0"/>
                <w:numId w:val="13"/>
              </w:numPr>
            </w:pPr>
            <w:r w:rsidRPr="00FE59C5">
              <w:rPr>
                <w:highlight w:val="yellow"/>
              </w:rPr>
              <w:t>Send out a letter about  Adult book club to see how many are interested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8637B" w:rsidRDefault="006076B0">
            <w:r>
              <w:t>GB</w:t>
            </w:r>
          </w:p>
          <w:p w:rsidR="006076B0" w:rsidRDefault="006076B0"/>
          <w:p w:rsidR="006076B0" w:rsidRDefault="006076B0"/>
          <w:p w:rsidR="006076B0" w:rsidRDefault="006076B0">
            <w:r>
              <w:t>JB/GB</w:t>
            </w:r>
          </w:p>
        </w:tc>
        <w:tc>
          <w:tcPr>
            <w:tcW w:w="2126" w:type="dxa"/>
          </w:tcPr>
          <w:p w:rsidR="0018637B" w:rsidRDefault="006076B0">
            <w:r>
              <w:t>N/A</w:t>
            </w:r>
          </w:p>
          <w:p w:rsidR="006076B0" w:rsidRDefault="006076B0"/>
          <w:p w:rsidR="006076B0" w:rsidRDefault="006076B0"/>
          <w:p w:rsidR="006076B0" w:rsidRDefault="006076B0">
            <w:r>
              <w:t>N/A</w:t>
            </w:r>
          </w:p>
        </w:tc>
        <w:tc>
          <w:tcPr>
            <w:tcW w:w="4303" w:type="dxa"/>
          </w:tcPr>
          <w:p w:rsidR="0018637B" w:rsidRDefault="006076B0" w:rsidP="006076B0">
            <w:pPr>
              <w:pStyle w:val="ListParagraph"/>
              <w:numPr>
                <w:ilvl w:val="0"/>
                <w:numId w:val="14"/>
              </w:numPr>
            </w:pPr>
            <w:r>
              <w:t>Evidence of criteria met and the award</w:t>
            </w:r>
          </w:p>
          <w:p w:rsidR="006076B0" w:rsidRDefault="006076B0" w:rsidP="006076B0"/>
          <w:p w:rsidR="006076B0" w:rsidRDefault="006076B0" w:rsidP="006076B0">
            <w:pPr>
              <w:pStyle w:val="ListParagraph"/>
              <w:numPr>
                <w:ilvl w:val="0"/>
                <w:numId w:val="14"/>
              </w:numPr>
            </w:pPr>
            <w:r>
              <w:t>Responses from parents</w:t>
            </w:r>
          </w:p>
        </w:tc>
        <w:tc>
          <w:tcPr>
            <w:tcW w:w="3123" w:type="dxa"/>
          </w:tcPr>
          <w:p w:rsidR="0018637B" w:rsidRDefault="006076B0" w:rsidP="006076B0">
            <w:pPr>
              <w:pStyle w:val="ListParagraph"/>
              <w:numPr>
                <w:ilvl w:val="0"/>
                <w:numId w:val="14"/>
              </w:numPr>
            </w:pPr>
            <w:r>
              <w:t>JG monitored reading at home</w:t>
            </w:r>
          </w:p>
          <w:p w:rsidR="006076B0" w:rsidRDefault="006076B0" w:rsidP="006076B0"/>
          <w:p w:rsidR="006076B0" w:rsidRDefault="006076B0" w:rsidP="006076B0">
            <w:r>
              <w:t>N/A</w:t>
            </w:r>
          </w:p>
        </w:tc>
      </w:tr>
      <w:tr w:rsidR="008F30F9" w:rsidTr="006076B0">
        <w:tc>
          <w:tcPr>
            <w:tcW w:w="1526" w:type="dxa"/>
          </w:tcPr>
          <w:p w:rsidR="008F30F9" w:rsidRPr="005323CD" w:rsidRDefault="008F30F9">
            <w:pPr>
              <w:rPr>
                <w:b/>
              </w:rPr>
            </w:pPr>
            <w:r>
              <w:rPr>
                <w:b/>
              </w:rPr>
              <w:t>January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30F9" w:rsidRDefault="008F30F9"/>
          <w:p w:rsidR="006076B0" w:rsidRPr="00FE59C5" w:rsidRDefault="006076B0" w:rsidP="006076B0">
            <w:pPr>
              <w:pStyle w:val="ListParagraph"/>
              <w:numPr>
                <w:ilvl w:val="0"/>
                <w:numId w:val="15"/>
              </w:numPr>
              <w:rPr>
                <w:highlight w:val="yellow"/>
              </w:rPr>
            </w:pPr>
            <w:r w:rsidRPr="00FE59C5">
              <w:rPr>
                <w:highlight w:val="yellow"/>
              </w:rPr>
              <w:t>English planning scrutiny</w:t>
            </w:r>
          </w:p>
          <w:p w:rsidR="006076B0" w:rsidRDefault="006076B0" w:rsidP="006076B0"/>
          <w:p w:rsidR="006076B0" w:rsidRDefault="006076B0" w:rsidP="006076B0"/>
          <w:p w:rsidR="006076B0" w:rsidRDefault="006076B0" w:rsidP="006076B0"/>
          <w:p w:rsidR="006076B0" w:rsidRDefault="006076B0" w:rsidP="006076B0"/>
        </w:tc>
        <w:tc>
          <w:tcPr>
            <w:tcW w:w="1276" w:type="dxa"/>
            <w:tcBorders>
              <w:left w:val="single" w:sz="4" w:space="0" w:color="auto"/>
            </w:tcBorders>
          </w:tcPr>
          <w:p w:rsidR="008F30F9" w:rsidRDefault="008F30F9"/>
          <w:p w:rsidR="006076B0" w:rsidRDefault="006076B0">
            <w:r>
              <w:t>JB/GB</w:t>
            </w:r>
          </w:p>
        </w:tc>
        <w:tc>
          <w:tcPr>
            <w:tcW w:w="2126" w:type="dxa"/>
          </w:tcPr>
          <w:p w:rsidR="008F30F9" w:rsidRDefault="008F30F9"/>
          <w:p w:rsidR="006076B0" w:rsidRDefault="006076B0">
            <w:r>
              <w:t>Already out</w:t>
            </w:r>
          </w:p>
        </w:tc>
        <w:tc>
          <w:tcPr>
            <w:tcW w:w="4303" w:type="dxa"/>
          </w:tcPr>
          <w:p w:rsidR="006076B0" w:rsidRDefault="006076B0" w:rsidP="006076B0">
            <w:pPr>
              <w:pStyle w:val="ListParagraph"/>
              <w:numPr>
                <w:ilvl w:val="0"/>
                <w:numId w:val="10"/>
              </w:numPr>
            </w:pPr>
            <w:r>
              <w:t>Staff’s planning and books will show discrete SPAG focus teaching on Mon, apply all week to short burst writing and then final show off in Friday’s VCOP and Big Write</w:t>
            </w:r>
          </w:p>
          <w:p w:rsidR="008F30F9" w:rsidRDefault="008F30F9" w:rsidP="009632F9"/>
        </w:tc>
        <w:tc>
          <w:tcPr>
            <w:tcW w:w="3123" w:type="dxa"/>
          </w:tcPr>
          <w:p w:rsidR="008F30F9" w:rsidRDefault="006076B0" w:rsidP="006076B0">
            <w:pPr>
              <w:pStyle w:val="ListParagraph"/>
              <w:numPr>
                <w:ilvl w:val="0"/>
                <w:numId w:val="10"/>
              </w:numPr>
            </w:pPr>
            <w:r>
              <w:t>Book and planning scrutiny (13.01.17)</w:t>
            </w:r>
          </w:p>
        </w:tc>
      </w:tr>
      <w:tr w:rsidR="003E7BD7" w:rsidTr="006076B0">
        <w:tc>
          <w:tcPr>
            <w:tcW w:w="1526" w:type="dxa"/>
          </w:tcPr>
          <w:p w:rsidR="003E7BD7" w:rsidRPr="005323CD" w:rsidRDefault="003E7BD7">
            <w:pPr>
              <w:rPr>
                <w:b/>
              </w:rPr>
            </w:pPr>
            <w:r>
              <w:rPr>
                <w:b/>
              </w:rPr>
              <w:t>February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E7BD7" w:rsidRDefault="006076B0" w:rsidP="004D56F2">
            <w:pPr>
              <w:pStyle w:val="ListParagraph"/>
              <w:numPr>
                <w:ilvl w:val="0"/>
                <w:numId w:val="16"/>
              </w:numPr>
            </w:pPr>
            <w:r>
              <w:t>Thinking Hats staff meeting training</w:t>
            </w:r>
            <w:r w:rsidR="00070028">
              <w:t xml:space="preserve"> &amp; train staff on Interim Framework</w:t>
            </w:r>
          </w:p>
          <w:p w:rsidR="004D56F2" w:rsidRDefault="004D56F2" w:rsidP="004D56F2"/>
          <w:p w:rsidR="004D56F2" w:rsidRDefault="004D56F2" w:rsidP="004D56F2">
            <w:pPr>
              <w:pStyle w:val="ListParagraph"/>
              <w:numPr>
                <w:ilvl w:val="0"/>
                <w:numId w:val="16"/>
              </w:numPr>
            </w:pPr>
            <w:r>
              <w:t xml:space="preserve">Apply for Silver Time 4 </w:t>
            </w:r>
            <w:r>
              <w:lastRenderedPageBreak/>
              <w:t xml:space="preserve">Reading </w:t>
            </w:r>
          </w:p>
          <w:p w:rsidR="00070028" w:rsidRDefault="00070028" w:rsidP="00070028">
            <w:pPr>
              <w:pStyle w:val="ListParagraph"/>
            </w:pPr>
          </w:p>
          <w:p w:rsidR="00070028" w:rsidRPr="00FE59C5" w:rsidRDefault="00070028" w:rsidP="00070028">
            <w:pPr>
              <w:pStyle w:val="ListParagraph"/>
              <w:numPr>
                <w:ilvl w:val="0"/>
                <w:numId w:val="16"/>
              </w:numPr>
              <w:rPr>
                <w:highlight w:val="yellow"/>
              </w:rPr>
            </w:pPr>
            <w:r w:rsidRPr="00FE59C5">
              <w:rPr>
                <w:highlight w:val="yellow"/>
              </w:rPr>
              <w:t xml:space="preserve">Year 1 phonics monitoring (compare with NEXUS to see if they are inline) </w:t>
            </w:r>
          </w:p>
          <w:p w:rsidR="004D56F2" w:rsidRPr="00230031" w:rsidRDefault="004D56F2" w:rsidP="004D56F2">
            <w:pPr>
              <w:pStyle w:val="ListParagraph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076B0" w:rsidRDefault="006076B0" w:rsidP="006076B0">
            <w:r>
              <w:lastRenderedPageBreak/>
              <w:t>GB/JB</w:t>
            </w:r>
          </w:p>
          <w:p w:rsidR="003E7BD7" w:rsidRDefault="003E7BD7" w:rsidP="00B22BAC"/>
          <w:p w:rsidR="004D56F2" w:rsidRDefault="004D56F2" w:rsidP="00B22BAC"/>
          <w:p w:rsidR="004D56F2" w:rsidRDefault="004D56F2" w:rsidP="00B22BAC">
            <w:r>
              <w:t>GB/JB/JG</w:t>
            </w:r>
          </w:p>
        </w:tc>
        <w:tc>
          <w:tcPr>
            <w:tcW w:w="2126" w:type="dxa"/>
          </w:tcPr>
          <w:p w:rsidR="00070028" w:rsidRDefault="00070028" w:rsidP="006076B0">
            <w:r>
              <w:t xml:space="preserve">Staff meeting </w:t>
            </w:r>
          </w:p>
          <w:p w:rsidR="00070028" w:rsidRDefault="00070028" w:rsidP="006076B0"/>
          <w:p w:rsidR="004D56F2" w:rsidRDefault="00070028" w:rsidP="006076B0">
            <w:r>
              <w:t xml:space="preserve"> </w:t>
            </w:r>
          </w:p>
          <w:p w:rsidR="004D56F2" w:rsidRDefault="004D56F2" w:rsidP="004D56F2">
            <w:r>
              <w:t>May need time out but cannot explicitly say when yet</w:t>
            </w:r>
          </w:p>
          <w:p w:rsidR="004D56F2" w:rsidRDefault="004D56F2" w:rsidP="006076B0"/>
          <w:p w:rsidR="003E7BD7" w:rsidRDefault="003E7BD7" w:rsidP="006076B0"/>
        </w:tc>
        <w:tc>
          <w:tcPr>
            <w:tcW w:w="4303" w:type="dxa"/>
          </w:tcPr>
          <w:p w:rsidR="006076B0" w:rsidRDefault="006076B0" w:rsidP="004D56F2">
            <w:pPr>
              <w:pStyle w:val="ListParagraph"/>
              <w:numPr>
                <w:ilvl w:val="0"/>
                <w:numId w:val="10"/>
              </w:numPr>
            </w:pPr>
            <w:r>
              <w:lastRenderedPageBreak/>
              <w:t xml:space="preserve">Evidence of Thinking Hats being used </w:t>
            </w:r>
            <w:r w:rsidRPr="006F7D53">
              <w:rPr>
                <w:u w:val="single"/>
              </w:rPr>
              <w:t>across the curriculum</w:t>
            </w:r>
            <w:r>
              <w:t xml:space="preserve"> in planning and books</w:t>
            </w:r>
          </w:p>
          <w:p w:rsidR="00070028" w:rsidRDefault="00070028" w:rsidP="004D56F2">
            <w:pPr>
              <w:pStyle w:val="ListParagraph"/>
              <w:numPr>
                <w:ilvl w:val="0"/>
                <w:numId w:val="10"/>
              </w:numPr>
            </w:pPr>
            <w:r>
              <w:t xml:space="preserve">Year 1&amp;5 to introduce to middle-high </w:t>
            </w:r>
            <w:proofErr w:type="spellStart"/>
            <w:r>
              <w:t>attainers</w:t>
            </w:r>
            <w:proofErr w:type="spellEnd"/>
            <w:r>
              <w:t xml:space="preserve"> in Term 5?</w:t>
            </w:r>
          </w:p>
          <w:p w:rsidR="004D56F2" w:rsidRDefault="004D56F2" w:rsidP="004D56F2">
            <w:pPr>
              <w:pStyle w:val="ListParagraph"/>
              <w:ind w:left="360"/>
            </w:pPr>
          </w:p>
          <w:p w:rsidR="004D56F2" w:rsidRDefault="004D56F2" w:rsidP="004D56F2">
            <w:pPr>
              <w:pStyle w:val="ListParagraph"/>
              <w:numPr>
                <w:ilvl w:val="0"/>
                <w:numId w:val="10"/>
              </w:numPr>
            </w:pPr>
            <w:r>
              <w:lastRenderedPageBreak/>
              <w:t>Evidence of criteria met and the award</w:t>
            </w:r>
          </w:p>
          <w:p w:rsidR="004D56F2" w:rsidRDefault="004D56F2" w:rsidP="004D56F2">
            <w:pPr>
              <w:pStyle w:val="ListParagraph"/>
              <w:ind w:left="360"/>
            </w:pPr>
          </w:p>
          <w:p w:rsidR="003E7BD7" w:rsidRDefault="003E7BD7" w:rsidP="00B22BAC"/>
        </w:tc>
        <w:tc>
          <w:tcPr>
            <w:tcW w:w="3123" w:type="dxa"/>
          </w:tcPr>
          <w:p w:rsidR="006076B0" w:rsidRDefault="006076B0" w:rsidP="006076B0">
            <w:pPr>
              <w:pStyle w:val="ListParagraph"/>
              <w:numPr>
                <w:ilvl w:val="0"/>
                <w:numId w:val="10"/>
              </w:numPr>
            </w:pPr>
            <w:r>
              <w:lastRenderedPageBreak/>
              <w:t xml:space="preserve">Book </w:t>
            </w:r>
            <w:proofErr w:type="spellStart"/>
            <w:r>
              <w:t>scrutinies</w:t>
            </w:r>
            <w:proofErr w:type="spellEnd"/>
            <w:r>
              <w:t xml:space="preserve"> show evidence of Thinking Hats activities</w:t>
            </w:r>
          </w:p>
          <w:p w:rsidR="003E7BD7" w:rsidRDefault="003E7BD7" w:rsidP="00B22BAC"/>
        </w:tc>
      </w:tr>
      <w:tr w:rsidR="00E8397C" w:rsidTr="006076B0">
        <w:tc>
          <w:tcPr>
            <w:tcW w:w="1526" w:type="dxa"/>
          </w:tcPr>
          <w:p w:rsidR="00E8397C" w:rsidRPr="005323CD" w:rsidRDefault="00E8397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March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E8397C" w:rsidRPr="00FE59C5" w:rsidRDefault="00070028" w:rsidP="00070028">
            <w:pPr>
              <w:pStyle w:val="ListParagraph"/>
              <w:numPr>
                <w:ilvl w:val="0"/>
                <w:numId w:val="18"/>
              </w:numPr>
              <w:rPr>
                <w:highlight w:val="yellow"/>
              </w:rPr>
            </w:pPr>
            <w:r w:rsidRPr="00FE59C5">
              <w:rPr>
                <w:highlight w:val="yellow"/>
              </w:rPr>
              <w:t>World Book Day</w:t>
            </w:r>
          </w:p>
          <w:p w:rsidR="00070028" w:rsidRDefault="00070028" w:rsidP="00070028"/>
          <w:p w:rsidR="00070028" w:rsidRDefault="00070028"/>
        </w:tc>
        <w:tc>
          <w:tcPr>
            <w:tcW w:w="1276" w:type="dxa"/>
            <w:tcBorders>
              <w:left w:val="single" w:sz="4" w:space="0" w:color="auto"/>
            </w:tcBorders>
          </w:tcPr>
          <w:p w:rsidR="00E8397C" w:rsidRDefault="00E8397C"/>
        </w:tc>
        <w:tc>
          <w:tcPr>
            <w:tcW w:w="2126" w:type="dxa"/>
          </w:tcPr>
          <w:p w:rsidR="00E8397C" w:rsidRDefault="00E8397C"/>
        </w:tc>
        <w:tc>
          <w:tcPr>
            <w:tcW w:w="4303" w:type="dxa"/>
          </w:tcPr>
          <w:p w:rsidR="00E8397C" w:rsidRDefault="00E8397C"/>
        </w:tc>
        <w:tc>
          <w:tcPr>
            <w:tcW w:w="3123" w:type="dxa"/>
          </w:tcPr>
          <w:p w:rsidR="00E8397C" w:rsidRDefault="00E8397C"/>
        </w:tc>
      </w:tr>
      <w:tr w:rsidR="00E8397C" w:rsidTr="006076B0">
        <w:tc>
          <w:tcPr>
            <w:tcW w:w="1526" w:type="dxa"/>
          </w:tcPr>
          <w:p w:rsidR="00E8397C" w:rsidRPr="005323CD" w:rsidRDefault="00E8397C">
            <w:pPr>
              <w:rPr>
                <w:b/>
              </w:rPr>
            </w:pPr>
            <w:r>
              <w:rPr>
                <w:b/>
              </w:rPr>
              <w:t>April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E8397C" w:rsidRDefault="00FE59C5" w:rsidP="00070028">
            <w:pPr>
              <w:pStyle w:val="ListParagraph"/>
              <w:numPr>
                <w:ilvl w:val="0"/>
                <w:numId w:val="17"/>
              </w:numPr>
            </w:pPr>
            <w:r>
              <w:t>Y</w:t>
            </w:r>
            <w:r w:rsidR="00070028">
              <w:t xml:space="preserve">6 meet with Claire </w:t>
            </w:r>
            <w:proofErr w:type="spellStart"/>
            <w:r w:rsidR="00070028">
              <w:t>Ridsdale</w:t>
            </w:r>
            <w:proofErr w:type="spellEnd"/>
            <w:r w:rsidR="00070028">
              <w:t xml:space="preserve"> for drop-in scrutiny to check Greater Depth writers</w:t>
            </w:r>
          </w:p>
          <w:p w:rsidR="00070028" w:rsidRDefault="00070028"/>
        </w:tc>
        <w:tc>
          <w:tcPr>
            <w:tcW w:w="1276" w:type="dxa"/>
            <w:tcBorders>
              <w:left w:val="single" w:sz="4" w:space="0" w:color="auto"/>
            </w:tcBorders>
          </w:tcPr>
          <w:p w:rsidR="00E8397C" w:rsidRDefault="00E8397C"/>
          <w:p w:rsidR="000B3930" w:rsidRDefault="000B3930"/>
        </w:tc>
        <w:tc>
          <w:tcPr>
            <w:tcW w:w="2126" w:type="dxa"/>
          </w:tcPr>
          <w:p w:rsidR="00E8397C" w:rsidRDefault="00E8397C"/>
        </w:tc>
        <w:tc>
          <w:tcPr>
            <w:tcW w:w="4303" w:type="dxa"/>
          </w:tcPr>
          <w:p w:rsidR="00E8397C" w:rsidRDefault="00E8397C"/>
        </w:tc>
        <w:tc>
          <w:tcPr>
            <w:tcW w:w="3123" w:type="dxa"/>
          </w:tcPr>
          <w:p w:rsidR="00E8397C" w:rsidRDefault="00E8397C"/>
        </w:tc>
      </w:tr>
      <w:tr w:rsidR="00E8397C" w:rsidTr="006076B0">
        <w:tc>
          <w:tcPr>
            <w:tcW w:w="1526" w:type="dxa"/>
          </w:tcPr>
          <w:p w:rsidR="00E8397C" w:rsidRDefault="00E8397C">
            <w:pPr>
              <w:rPr>
                <w:b/>
              </w:rPr>
            </w:pPr>
            <w:r>
              <w:rPr>
                <w:b/>
              </w:rPr>
              <w:t>May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E8397C" w:rsidRDefault="00070028" w:rsidP="00070028">
            <w:pPr>
              <w:pStyle w:val="ListParagraph"/>
              <w:numPr>
                <w:ilvl w:val="0"/>
                <w:numId w:val="17"/>
              </w:numPr>
            </w:pPr>
            <w:r>
              <w:t>Year 1 &amp; 5 launch WTS from Interim Frameworks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8397C" w:rsidRDefault="000B3930">
            <w:r>
              <w:t>GB and JB</w:t>
            </w:r>
          </w:p>
        </w:tc>
        <w:tc>
          <w:tcPr>
            <w:tcW w:w="2126" w:type="dxa"/>
          </w:tcPr>
          <w:p w:rsidR="00E8397C" w:rsidRDefault="000B3930">
            <w:r>
              <w:t xml:space="preserve">GB wed pm out of class </w:t>
            </w:r>
            <w:r w:rsidR="003A06AB">
              <w:t>(5</w:t>
            </w:r>
            <w:r w:rsidR="003A06AB" w:rsidRPr="003A06AB">
              <w:rPr>
                <w:vertAlign w:val="superscript"/>
              </w:rPr>
              <w:t>th</w:t>
            </w:r>
            <w:r w:rsidR="003A06AB">
              <w:t xml:space="preserve"> April)</w:t>
            </w:r>
          </w:p>
          <w:p w:rsidR="003A06AB" w:rsidRDefault="003A06AB">
            <w:r>
              <w:t>JB out of class (25</w:t>
            </w:r>
            <w:r w:rsidRPr="003A06AB">
              <w:rPr>
                <w:vertAlign w:val="superscript"/>
              </w:rPr>
              <w:t>th</w:t>
            </w:r>
            <w:r>
              <w:t xml:space="preserve"> April)</w:t>
            </w:r>
          </w:p>
        </w:tc>
        <w:tc>
          <w:tcPr>
            <w:tcW w:w="4303" w:type="dxa"/>
          </w:tcPr>
          <w:p w:rsidR="00E8397C" w:rsidRDefault="000B3930" w:rsidP="000B3930">
            <w:pPr>
              <w:pStyle w:val="ListParagraph"/>
              <w:numPr>
                <w:ilvl w:val="0"/>
                <w:numId w:val="17"/>
              </w:numPr>
            </w:pPr>
            <w:r>
              <w:t>Books from year groups</w:t>
            </w:r>
          </w:p>
        </w:tc>
        <w:tc>
          <w:tcPr>
            <w:tcW w:w="3123" w:type="dxa"/>
          </w:tcPr>
          <w:p w:rsidR="00E8397C" w:rsidRDefault="000B3930" w:rsidP="000B3930">
            <w:pPr>
              <w:pStyle w:val="ListParagraph"/>
              <w:numPr>
                <w:ilvl w:val="0"/>
                <w:numId w:val="17"/>
              </w:numPr>
            </w:pPr>
            <w:r>
              <w:t>Book and plan</w:t>
            </w:r>
            <w:bookmarkStart w:id="0" w:name="_GoBack"/>
            <w:bookmarkEnd w:id="0"/>
            <w:r>
              <w:t>ning scrutiny</w:t>
            </w:r>
          </w:p>
        </w:tc>
      </w:tr>
      <w:tr w:rsidR="00D463F3" w:rsidTr="006076B0">
        <w:tc>
          <w:tcPr>
            <w:tcW w:w="1526" w:type="dxa"/>
          </w:tcPr>
          <w:p w:rsidR="00D463F3" w:rsidRDefault="00D463F3">
            <w:pPr>
              <w:rPr>
                <w:b/>
              </w:rPr>
            </w:pPr>
            <w:r>
              <w:rPr>
                <w:b/>
              </w:rPr>
              <w:t>June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D463F3" w:rsidRDefault="00D463F3" w:rsidP="00B22BAC"/>
        </w:tc>
        <w:tc>
          <w:tcPr>
            <w:tcW w:w="1276" w:type="dxa"/>
            <w:tcBorders>
              <w:left w:val="single" w:sz="4" w:space="0" w:color="auto"/>
            </w:tcBorders>
          </w:tcPr>
          <w:p w:rsidR="00D463F3" w:rsidRDefault="00D463F3" w:rsidP="00B22BAC"/>
        </w:tc>
        <w:tc>
          <w:tcPr>
            <w:tcW w:w="2126" w:type="dxa"/>
          </w:tcPr>
          <w:p w:rsidR="00D463F3" w:rsidRDefault="00D463F3" w:rsidP="00B22BAC"/>
          <w:p w:rsidR="00070028" w:rsidRDefault="00070028" w:rsidP="00B22BAC"/>
          <w:p w:rsidR="00070028" w:rsidRDefault="00070028" w:rsidP="00B22BAC"/>
        </w:tc>
        <w:tc>
          <w:tcPr>
            <w:tcW w:w="4303" w:type="dxa"/>
          </w:tcPr>
          <w:p w:rsidR="00D463F3" w:rsidRDefault="00D463F3" w:rsidP="00B22BAC"/>
        </w:tc>
        <w:tc>
          <w:tcPr>
            <w:tcW w:w="3123" w:type="dxa"/>
          </w:tcPr>
          <w:p w:rsidR="00D463F3" w:rsidRDefault="00D463F3" w:rsidP="00B22BAC"/>
        </w:tc>
      </w:tr>
      <w:tr w:rsidR="00D463F3" w:rsidTr="006076B0">
        <w:tc>
          <w:tcPr>
            <w:tcW w:w="1526" w:type="dxa"/>
          </w:tcPr>
          <w:p w:rsidR="00D463F3" w:rsidRDefault="00D463F3">
            <w:pPr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D463F3" w:rsidRDefault="00070028" w:rsidP="00070028">
            <w:pPr>
              <w:pStyle w:val="ListParagraph"/>
              <w:numPr>
                <w:ilvl w:val="0"/>
                <w:numId w:val="17"/>
              </w:numPr>
            </w:pPr>
            <w:r>
              <w:t xml:space="preserve">Keep Y1&amp;5 books for WTS evidence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63F3" w:rsidRDefault="00D463F3" w:rsidP="00B22BAC"/>
        </w:tc>
        <w:tc>
          <w:tcPr>
            <w:tcW w:w="2126" w:type="dxa"/>
          </w:tcPr>
          <w:p w:rsidR="00D463F3" w:rsidRDefault="00D463F3" w:rsidP="00B22BAC"/>
        </w:tc>
        <w:tc>
          <w:tcPr>
            <w:tcW w:w="4303" w:type="dxa"/>
          </w:tcPr>
          <w:p w:rsidR="00D463F3" w:rsidRDefault="00D463F3" w:rsidP="00B22BAC"/>
        </w:tc>
        <w:tc>
          <w:tcPr>
            <w:tcW w:w="3123" w:type="dxa"/>
          </w:tcPr>
          <w:p w:rsidR="00D463F3" w:rsidRDefault="00D463F3" w:rsidP="00B22BAC"/>
        </w:tc>
      </w:tr>
    </w:tbl>
    <w:p w:rsidR="002C1DDA" w:rsidRDefault="002C1DDA"/>
    <w:sectPr w:rsidR="002C1DDA" w:rsidSect="000D69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4D9"/>
    <w:multiLevelType w:val="hybridMultilevel"/>
    <w:tmpl w:val="493629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0F4F36"/>
    <w:multiLevelType w:val="hybridMultilevel"/>
    <w:tmpl w:val="418E2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82015"/>
    <w:multiLevelType w:val="hybridMultilevel"/>
    <w:tmpl w:val="E31AEC02"/>
    <w:lvl w:ilvl="0" w:tplc="E8F47D36">
      <w:start w:val="1"/>
      <w:numFmt w:val="decimal"/>
      <w:lvlText w:val="(%1)"/>
      <w:lvlJc w:val="left"/>
      <w:pPr>
        <w:ind w:left="112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3">
    <w:nsid w:val="0CE30F7B"/>
    <w:multiLevelType w:val="hybridMultilevel"/>
    <w:tmpl w:val="4A96B71A"/>
    <w:lvl w:ilvl="0" w:tplc="9D00A1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467CE"/>
    <w:multiLevelType w:val="hybridMultilevel"/>
    <w:tmpl w:val="F70290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3A421F"/>
    <w:multiLevelType w:val="hybridMultilevel"/>
    <w:tmpl w:val="AD7CFB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300D98"/>
    <w:multiLevelType w:val="hybridMultilevel"/>
    <w:tmpl w:val="7FE61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16AED"/>
    <w:multiLevelType w:val="hybridMultilevel"/>
    <w:tmpl w:val="489C1F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D71838"/>
    <w:multiLevelType w:val="hybridMultilevel"/>
    <w:tmpl w:val="8AD0C59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D380598A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3C6ADF"/>
    <w:multiLevelType w:val="hybridMultilevel"/>
    <w:tmpl w:val="FF68D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CC3137"/>
    <w:multiLevelType w:val="hybridMultilevel"/>
    <w:tmpl w:val="D5F0E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7E0E2E"/>
    <w:multiLevelType w:val="hybridMultilevel"/>
    <w:tmpl w:val="4FD655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434180"/>
    <w:multiLevelType w:val="hybridMultilevel"/>
    <w:tmpl w:val="34EA512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1305FCA"/>
    <w:multiLevelType w:val="hybridMultilevel"/>
    <w:tmpl w:val="47E239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7D4FBB"/>
    <w:multiLevelType w:val="hybridMultilevel"/>
    <w:tmpl w:val="2BB66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6B72AD"/>
    <w:multiLevelType w:val="hybridMultilevel"/>
    <w:tmpl w:val="405EE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E46BE9"/>
    <w:multiLevelType w:val="hybridMultilevel"/>
    <w:tmpl w:val="25D84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73036B"/>
    <w:multiLevelType w:val="hybridMultilevel"/>
    <w:tmpl w:val="935CD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1"/>
  </w:num>
  <w:num w:numId="5">
    <w:abstractNumId w:val="8"/>
  </w:num>
  <w:num w:numId="6">
    <w:abstractNumId w:val="15"/>
  </w:num>
  <w:num w:numId="7">
    <w:abstractNumId w:val="13"/>
  </w:num>
  <w:num w:numId="8">
    <w:abstractNumId w:val="3"/>
  </w:num>
  <w:num w:numId="9">
    <w:abstractNumId w:val="2"/>
  </w:num>
  <w:num w:numId="10">
    <w:abstractNumId w:val="4"/>
  </w:num>
  <w:num w:numId="11">
    <w:abstractNumId w:val="9"/>
  </w:num>
  <w:num w:numId="12">
    <w:abstractNumId w:val="6"/>
  </w:num>
  <w:num w:numId="13">
    <w:abstractNumId w:val="0"/>
  </w:num>
  <w:num w:numId="14">
    <w:abstractNumId w:val="16"/>
  </w:num>
  <w:num w:numId="15">
    <w:abstractNumId w:val="17"/>
  </w:num>
  <w:num w:numId="16">
    <w:abstractNumId w:val="10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6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927"/>
    <w:rsid w:val="00003344"/>
    <w:rsid w:val="000105A8"/>
    <w:rsid w:val="000109F0"/>
    <w:rsid w:val="000119E2"/>
    <w:rsid w:val="00015B38"/>
    <w:rsid w:val="0004360A"/>
    <w:rsid w:val="0004452A"/>
    <w:rsid w:val="0006498A"/>
    <w:rsid w:val="00070028"/>
    <w:rsid w:val="0008285C"/>
    <w:rsid w:val="000936D3"/>
    <w:rsid w:val="000B3930"/>
    <w:rsid w:val="000D6940"/>
    <w:rsid w:val="000F0530"/>
    <w:rsid w:val="00102251"/>
    <w:rsid w:val="001025D1"/>
    <w:rsid w:val="001214AD"/>
    <w:rsid w:val="0016570B"/>
    <w:rsid w:val="0018637B"/>
    <w:rsid w:val="0019650D"/>
    <w:rsid w:val="001B1E90"/>
    <w:rsid w:val="001C5DF4"/>
    <w:rsid w:val="001C6CF8"/>
    <w:rsid w:val="001D0AB0"/>
    <w:rsid w:val="001D41CB"/>
    <w:rsid w:val="001E07C0"/>
    <w:rsid w:val="001F4336"/>
    <w:rsid w:val="00211EA8"/>
    <w:rsid w:val="00230031"/>
    <w:rsid w:val="00233345"/>
    <w:rsid w:val="002528E4"/>
    <w:rsid w:val="00265E39"/>
    <w:rsid w:val="002702DA"/>
    <w:rsid w:val="0028749F"/>
    <w:rsid w:val="00287A27"/>
    <w:rsid w:val="0029085C"/>
    <w:rsid w:val="002930D9"/>
    <w:rsid w:val="002971A3"/>
    <w:rsid w:val="002B1FA5"/>
    <w:rsid w:val="002B77BA"/>
    <w:rsid w:val="002C112C"/>
    <w:rsid w:val="002C1DDA"/>
    <w:rsid w:val="002E5840"/>
    <w:rsid w:val="002F54A8"/>
    <w:rsid w:val="003251BD"/>
    <w:rsid w:val="00330132"/>
    <w:rsid w:val="003436CD"/>
    <w:rsid w:val="003A06AB"/>
    <w:rsid w:val="003C65F5"/>
    <w:rsid w:val="003E3E95"/>
    <w:rsid w:val="003E7BD7"/>
    <w:rsid w:val="003F0C85"/>
    <w:rsid w:val="00400DE8"/>
    <w:rsid w:val="00404420"/>
    <w:rsid w:val="00433514"/>
    <w:rsid w:val="004A195C"/>
    <w:rsid w:val="004B1E9F"/>
    <w:rsid w:val="004D56F2"/>
    <w:rsid w:val="004D7DAE"/>
    <w:rsid w:val="004E4624"/>
    <w:rsid w:val="005323CD"/>
    <w:rsid w:val="0055378E"/>
    <w:rsid w:val="00576096"/>
    <w:rsid w:val="005D1817"/>
    <w:rsid w:val="005D52B9"/>
    <w:rsid w:val="006076B0"/>
    <w:rsid w:val="006200AD"/>
    <w:rsid w:val="00623AAF"/>
    <w:rsid w:val="0062723E"/>
    <w:rsid w:val="00633321"/>
    <w:rsid w:val="006650CE"/>
    <w:rsid w:val="00680652"/>
    <w:rsid w:val="00681E86"/>
    <w:rsid w:val="00695E3C"/>
    <w:rsid w:val="00697316"/>
    <w:rsid w:val="006B7454"/>
    <w:rsid w:val="006C2774"/>
    <w:rsid w:val="006C75DE"/>
    <w:rsid w:val="006E29AD"/>
    <w:rsid w:val="006F3BC8"/>
    <w:rsid w:val="006F7D53"/>
    <w:rsid w:val="007000C2"/>
    <w:rsid w:val="0070372D"/>
    <w:rsid w:val="00724E9F"/>
    <w:rsid w:val="0073498E"/>
    <w:rsid w:val="00763C7A"/>
    <w:rsid w:val="007644BC"/>
    <w:rsid w:val="00776AE4"/>
    <w:rsid w:val="007A6CEB"/>
    <w:rsid w:val="007B68E9"/>
    <w:rsid w:val="007C426E"/>
    <w:rsid w:val="007C6D14"/>
    <w:rsid w:val="007E1FC2"/>
    <w:rsid w:val="007E5A96"/>
    <w:rsid w:val="007F15E6"/>
    <w:rsid w:val="00812923"/>
    <w:rsid w:val="00842435"/>
    <w:rsid w:val="008A7922"/>
    <w:rsid w:val="008B307D"/>
    <w:rsid w:val="008F30F9"/>
    <w:rsid w:val="009131A5"/>
    <w:rsid w:val="00927EA5"/>
    <w:rsid w:val="009632F9"/>
    <w:rsid w:val="00970A59"/>
    <w:rsid w:val="00974697"/>
    <w:rsid w:val="009B4247"/>
    <w:rsid w:val="009C0639"/>
    <w:rsid w:val="009D0A54"/>
    <w:rsid w:val="009F58AD"/>
    <w:rsid w:val="00A41B0D"/>
    <w:rsid w:val="00A44C77"/>
    <w:rsid w:val="00A56590"/>
    <w:rsid w:val="00A6423A"/>
    <w:rsid w:val="00A65B54"/>
    <w:rsid w:val="00A70EA8"/>
    <w:rsid w:val="00A80927"/>
    <w:rsid w:val="00A8626E"/>
    <w:rsid w:val="00A876C7"/>
    <w:rsid w:val="00AA12C8"/>
    <w:rsid w:val="00AD08AF"/>
    <w:rsid w:val="00AE7440"/>
    <w:rsid w:val="00AF232F"/>
    <w:rsid w:val="00AF6E2B"/>
    <w:rsid w:val="00B22BAC"/>
    <w:rsid w:val="00B30BB9"/>
    <w:rsid w:val="00B559A4"/>
    <w:rsid w:val="00B56333"/>
    <w:rsid w:val="00B605CF"/>
    <w:rsid w:val="00B63312"/>
    <w:rsid w:val="00B646DC"/>
    <w:rsid w:val="00B657CD"/>
    <w:rsid w:val="00B77B18"/>
    <w:rsid w:val="00B817E2"/>
    <w:rsid w:val="00BD6B18"/>
    <w:rsid w:val="00BF34CC"/>
    <w:rsid w:val="00BF44E8"/>
    <w:rsid w:val="00C136A7"/>
    <w:rsid w:val="00C228C7"/>
    <w:rsid w:val="00C5774B"/>
    <w:rsid w:val="00C67E09"/>
    <w:rsid w:val="00C719C6"/>
    <w:rsid w:val="00C7456D"/>
    <w:rsid w:val="00C82CEE"/>
    <w:rsid w:val="00CA29C5"/>
    <w:rsid w:val="00CA6777"/>
    <w:rsid w:val="00CC15CE"/>
    <w:rsid w:val="00CC48DF"/>
    <w:rsid w:val="00CE36F8"/>
    <w:rsid w:val="00CE4A6F"/>
    <w:rsid w:val="00CF1B29"/>
    <w:rsid w:val="00CF376E"/>
    <w:rsid w:val="00D11985"/>
    <w:rsid w:val="00D210B0"/>
    <w:rsid w:val="00D22548"/>
    <w:rsid w:val="00D463F3"/>
    <w:rsid w:val="00D604F6"/>
    <w:rsid w:val="00D6531C"/>
    <w:rsid w:val="00D756FF"/>
    <w:rsid w:val="00DA0096"/>
    <w:rsid w:val="00DA0463"/>
    <w:rsid w:val="00DA386A"/>
    <w:rsid w:val="00DC0419"/>
    <w:rsid w:val="00DD2080"/>
    <w:rsid w:val="00DD5EA0"/>
    <w:rsid w:val="00DE01C4"/>
    <w:rsid w:val="00DE351F"/>
    <w:rsid w:val="00DE7AE9"/>
    <w:rsid w:val="00E0009E"/>
    <w:rsid w:val="00E03BF1"/>
    <w:rsid w:val="00E2448A"/>
    <w:rsid w:val="00E7071B"/>
    <w:rsid w:val="00E75807"/>
    <w:rsid w:val="00E8397C"/>
    <w:rsid w:val="00E870FC"/>
    <w:rsid w:val="00EC439F"/>
    <w:rsid w:val="00F04275"/>
    <w:rsid w:val="00F0545B"/>
    <w:rsid w:val="00F14C59"/>
    <w:rsid w:val="00F20E6B"/>
    <w:rsid w:val="00F24C8A"/>
    <w:rsid w:val="00F35C44"/>
    <w:rsid w:val="00F55522"/>
    <w:rsid w:val="00F63790"/>
    <w:rsid w:val="00F64AD6"/>
    <w:rsid w:val="00F74D56"/>
    <w:rsid w:val="00F8655D"/>
    <w:rsid w:val="00FC45B4"/>
    <w:rsid w:val="00FD6AEF"/>
    <w:rsid w:val="00FE59C5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69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DF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DF4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69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DF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DF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.%20SCHOOL%20DEVELOPMENT%20PLANS\SDP%202016-17\SDP%20Action%20Plan%20Template%202016-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SDP Action Plan Template 2016-17</Template>
  <TotalTime>5</TotalTime>
  <Pages>4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Gloucestershire Council</Company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gb.bh</dc:creator>
  <cp:lastModifiedBy>gb.bh</cp:lastModifiedBy>
  <cp:revision>3</cp:revision>
  <dcterms:created xsi:type="dcterms:W3CDTF">2017-03-29T15:24:00Z</dcterms:created>
  <dcterms:modified xsi:type="dcterms:W3CDTF">2017-03-29T15:28:00Z</dcterms:modified>
</cp:coreProperties>
</file>